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6" w:type="dxa"/>
        <w:jc w:val="center"/>
        <w:tblLook w:val="01E0" w:firstRow="1" w:lastRow="1" w:firstColumn="1" w:lastColumn="1" w:noHBand="0" w:noVBand="0"/>
      </w:tblPr>
      <w:tblGrid>
        <w:gridCol w:w="5090"/>
        <w:gridCol w:w="5556"/>
      </w:tblGrid>
      <w:tr w:rsidR="00406BA4" w:rsidRPr="00B41856" w:rsidTr="00235D04">
        <w:trPr>
          <w:trHeight w:val="1390"/>
          <w:jc w:val="center"/>
        </w:trPr>
        <w:tc>
          <w:tcPr>
            <w:tcW w:w="5090" w:type="dxa"/>
          </w:tcPr>
          <w:p w:rsidR="00406BA4" w:rsidRPr="00B41856" w:rsidRDefault="00406BA4" w:rsidP="00235D04">
            <w:pPr>
              <w:spacing w:before="0"/>
              <w:rPr>
                <w:rFonts w:cs="Times New Roman"/>
                <w:spacing w:val="-6"/>
                <w:sz w:val="26"/>
                <w:szCs w:val="26"/>
              </w:rPr>
            </w:pPr>
            <w:bookmarkStart w:id="0" w:name="_GoBack"/>
            <w:bookmarkEnd w:id="0"/>
            <w:r w:rsidRPr="00B41856">
              <w:rPr>
                <w:rFonts w:cs="Times New Roman"/>
                <w:spacing w:val="-6"/>
                <w:sz w:val="26"/>
                <w:szCs w:val="26"/>
              </w:rPr>
              <w:t>UBND TỈNH ĐẮK NÔNG</w:t>
            </w:r>
          </w:p>
          <w:p w:rsidR="00406BA4" w:rsidRPr="00B41856" w:rsidRDefault="007442C5" w:rsidP="00235D04">
            <w:pPr>
              <w:spacing w:before="0"/>
              <w:rPr>
                <w:rFonts w:cs="Times New Roman"/>
                <w:b/>
                <w:sz w:val="26"/>
                <w:szCs w:val="26"/>
              </w:rPr>
            </w:pPr>
            <w:r w:rsidRPr="00B41856">
              <w:rPr>
                <w:rFonts w:cs="Times New Roman"/>
                <w:b/>
                <w:sz w:val="26"/>
                <w:szCs w:val="26"/>
              </w:rPr>
              <w:t>B</w:t>
            </w:r>
            <w:r w:rsidR="00DA4FF5" w:rsidRPr="00B41856">
              <w:rPr>
                <w:rFonts w:cs="Times New Roman"/>
                <w:b/>
                <w:sz w:val="26"/>
                <w:szCs w:val="26"/>
              </w:rPr>
              <w:t xml:space="preserve">AN </w:t>
            </w:r>
            <w:r w:rsidRPr="00B41856">
              <w:rPr>
                <w:rFonts w:cs="Times New Roman"/>
                <w:b/>
                <w:sz w:val="26"/>
                <w:szCs w:val="26"/>
              </w:rPr>
              <w:t>C</w:t>
            </w:r>
            <w:r w:rsidR="00DA4FF5" w:rsidRPr="00B41856">
              <w:rPr>
                <w:rFonts w:cs="Times New Roman"/>
                <w:b/>
                <w:sz w:val="26"/>
                <w:szCs w:val="26"/>
              </w:rPr>
              <w:t xml:space="preserve">HỈ </w:t>
            </w:r>
            <w:r w:rsidRPr="00B41856">
              <w:rPr>
                <w:rFonts w:cs="Times New Roman"/>
                <w:b/>
                <w:sz w:val="26"/>
                <w:szCs w:val="26"/>
              </w:rPr>
              <w:t>Đ</w:t>
            </w:r>
            <w:r w:rsidR="00DA4FF5" w:rsidRPr="00B41856">
              <w:rPr>
                <w:rFonts w:cs="Times New Roman"/>
                <w:b/>
                <w:sz w:val="26"/>
                <w:szCs w:val="26"/>
              </w:rPr>
              <w:t>ẠO</w:t>
            </w:r>
            <w:r w:rsidRPr="00B41856">
              <w:rPr>
                <w:rFonts w:cs="Times New Roman"/>
                <w:b/>
                <w:sz w:val="26"/>
                <w:szCs w:val="26"/>
              </w:rPr>
              <w:t xml:space="preserve"> </w:t>
            </w:r>
            <w:r w:rsidR="00406BA4" w:rsidRPr="00B41856">
              <w:rPr>
                <w:rFonts w:cs="Times New Roman"/>
                <w:b/>
                <w:sz w:val="26"/>
                <w:szCs w:val="26"/>
              </w:rPr>
              <w:t>CHUYỂN ĐỔI SỐ</w:t>
            </w:r>
          </w:p>
          <w:p w:rsidR="00DA4FF5" w:rsidRPr="00B41856" w:rsidRDefault="00DA4FF5" w:rsidP="00235D04">
            <w:pPr>
              <w:spacing w:before="0"/>
              <w:rPr>
                <w:rFonts w:cs="Times New Roman"/>
                <w:b/>
                <w:sz w:val="26"/>
                <w:szCs w:val="26"/>
              </w:rPr>
            </w:pPr>
            <w:r w:rsidRPr="00B41856">
              <w:rPr>
                <w:rFonts w:cs="Times New Roman"/>
                <w:b/>
                <w:sz w:val="26"/>
                <w:szCs w:val="26"/>
              </w:rPr>
              <w:t>TỈNH ĐẮK NÔNG</w:t>
            </w:r>
          </w:p>
          <w:p w:rsidR="00406BA4" w:rsidRPr="00B41856" w:rsidRDefault="00406BA4" w:rsidP="00235D04">
            <w:pPr>
              <w:spacing w:before="0"/>
              <w:rPr>
                <w:rFonts w:cs="Times New Roman"/>
                <w:sz w:val="26"/>
                <w:szCs w:val="26"/>
              </w:rPr>
            </w:pPr>
            <w:r w:rsidRPr="00B41856">
              <w:rPr>
                <w:rFonts w:cs="Times New Roman"/>
                <w:b/>
                <w:noProof/>
                <w:sz w:val="26"/>
                <w:szCs w:val="26"/>
              </w:rPr>
              <mc:AlternateContent>
                <mc:Choice Requires="wps">
                  <w:drawing>
                    <wp:anchor distT="0" distB="0" distL="114300" distR="114300" simplePos="0" relativeHeight="251663360" behindDoc="0" locked="0" layoutInCell="1" allowOverlap="1" wp14:anchorId="7BC90D3D" wp14:editId="6B0DC5AF">
                      <wp:simplePos x="0" y="0"/>
                      <wp:positionH relativeFrom="column">
                        <wp:posOffset>1238885</wp:posOffset>
                      </wp:positionH>
                      <wp:positionV relativeFrom="paragraph">
                        <wp:posOffset>13335</wp:posOffset>
                      </wp:positionV>
                      <wp:extent cx="495300" cy="0"/>
                      <wp:effectExtent l="0" t="0" r="19050"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97.55pt;margin-top:1.05pt;width: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AM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"/>
                  </w:pict>
                </mc:Fallback>
              </mc:AlternateContent>
            </w:r>
          </w:p>
          <w:p w:rsidR="00406BA4" w:rsidRPr="00B41856" w:rsidRDefault="00406BA4" w:rsidP="00235D04">
            <w:pPr>
              <w:spacing w:before="0"/>
              <w:rPr>
                <w:rFonts w:cs="Times New Roman"/>
                <w:sz w:val="26"/>
                <w:szCs w:val="26"/>
              </w:rPr>
            </w:pPr>
            <w:r w:rsidRPr="00B41856">
              <w:rPr>
                <w:rFonts w:cs="Times New Roman"/>
                <w:sz w:val="26"/>
                <w:szCs w:val="26"/>
              </w:rPr>
              <w:t>Số:         /KH-BCĐ</w:t>
            </w:r>
          </w:p>
        </w:tc>
        <w:tc>
          <w:tcPr>
            <w:tcW w:w="5556" w:type="dxa"/>
            <w:vAlign w:val="center"/>
          </w:tcPr>
          <w:p w:rsidR="00406BA4" w:rsidRPr="00B41856" w:rsidRDefault="00406BA4" w:rsidP="00235D04">
            <w:pPr>
              <w:spacing w:before="0"/>
              <w:ind w:left="-108"/>
              <w:rPr>
                <w:rFonts w:cs="Times New Roman"/>
                <w:b/>
                <w:sz w:val="26"/>
                <w:szCs w:val="26"/>
              </w:rPr>
            </w:pPr>
            <w:r w:rsidRPr="00B41856">
              <w:rPr>
                <w:rFonts w:cs="Times New Roman"/>
                <w:b/>
                <w:sz w:val="26"/>
                <w:szCs w:val="26"/>
              </w:rPr>
              <w:t>CỘNG HÒA XÃ HỘI CHỦ NGHĨA VIỆT NAM</w:t>
            </w:r>
          </w:p>
          <w:p w:rsidR="00406BA4" w:rsidRPr="00B41856" w:rsidRDefault="00406BA4" w:rsidP="00235D04">
            <w:pPr>
              <w:spacing w:before="0"/>
              <w:ind w:left="-108"/>
              <w:rPr>
                <w:rFonts w:cs="Times New Roman"/>
                <w:b/>
              </w:rPr>
            </w:pPr>
            <w:r w:rsidRPr="00B41856">
              <w:rPr>
                <w:rFonts w:cs="Times New Roman"/>
                <w:b/>
                <w:sz w:val="26"/>
                <w:szCs w:val="26"/>
              </w:rPr>
              <w:t xml:space="preserve">    </w:t>
            </w:r>
            <w:r w:rsidRPr="00B41856">
              <w:rPr>
                <w:rFonts w:cs="Times New Roman"/>
                <w:b/>
              </w:rPr>
              <w:t>Độc lập - Tự do - Hạnh phúc</w:t>
            </w:r>
          </w:p>
          <w:p w:rsidR="00406BA4" w:rsidRPr="00B41856" w:rsidRDefault="00406BA4" w:rsidP="00235D04">
            <w:pPr>
              <w:ind w:left="-108"/>
              <w:rPr>
                <w:rFonts w:cs="Times New Roman"/>
                <w:i/>
                <w:sz w:val="26"/>
                <w:szCs w:val="26"/>
              </w:rPr>
            </w:pPr>
            <w:r w:rsidRPr="00B41856">
              <w:rPr>
                <w:rFonts w:cs="Times New Roman"/>
                <w:i/>
                <w:noProof/>
                <w:sz w:val="26"/>
                <w:szCs w:val="26"/>
              </w:rPr>
              <mc:AlternateContent>
                <mc:Choice Requires="wps">
                  <w:drawing>
                    <wp:anchor distT="0" distB="0" distL="114300" distR="114300" simplePos="0" relativeHeight="251664384" behindDoc="0" locked="0" layoutInCell="1" allowOverlap="1" wp14:anchorId="0A65B367" wp14:editId="7AA02E63">
                      <wp:simplePos x="0" y="0"/>
                      <wp:positionH relativeFrom="column">
                        <wp:posOffset>711200</wp:posOffset>
                      </wp:positionH>
                      <wp:positionV relativeFrom="paragraph">
                        <wp:posOffset>6350</wp:posOffset>
                      </wp:positionV>
                      <wp:extent cx="21107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pt" to="22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" strokecolor="black [3200]" strokeweight=".5pt">
                      <v:stroke joinstyle="miter"/>
                    </v:line>
                  </w:pict>
                </mc:Fallback>
              </mc:AlternateContent>
            </w:r>
            <w:r w:rsidRPr="00B41856">
              <w:rPr>
                <w:rFonts w:cs="Times New Roman"/>
                <w:i/>
                <w:sz w:val="26"/>
                <w:szCs w:val="26"/>
              </w:rPr>
              <w:t xml:space="preserve">                    </w:t>
            </w:r>
          </w:p>
          <w:p w:rsidR="00406BA4" w:rsidRPr="00B41856" w:rsidRDefault="00406BA4" w:rsidP="00F51436">
            <w:pPr>
              <w:ind w:left="-108"/>
              <w:rPr>
                <w:rFonts w:cs="Times New Roman"/>
                <w:b/>
                <w:sz w:val="26"/>
                <w:szCs w:val="26"/>
              </w:rPr>
            </w:pPr>
            <w:r w:rsidRPr="00B41856">
              <w:rPr>
                <w:rFonts w:cs="Times New Roman"/>
                <w:i/>
                <w:sz w:val="26"/>
                <w:szCs w:val="26"/>
              </w:rPr>
              <w:t xml:space="preserve">    Đắk Nông, ngày       tháng</w:t>
            </w:r>
            <w:r w:rsidR="007442C5" w:rsidRPr="00B41856">
              <w:rPr>
                <w:rFonts w:cs="Times New Roman"/>
                <w:i/>
                <w:sz w:val="26"/>
                <w:szCs w:val="26"/>
              </w:rPr>
              <w:t xml:space="preserve"> </w:t>
            </w:r>
            <w:r w:rsidR="00F51436">
              <w:rPr>
                <w:rFonts w:cs="Times New Roman"/>
                <w:i/>
                <w:sz w:val="26"/>
                <w:szCs w:val="26"/>
              </w:rPr>
              <w:t>02</w:t>
            </w:r>
            <w:r w:rsidRPr="00B41856">
              <w:rPr>
                <w:rFonts w:cs="Times New Roman"/>
                <w:i/>
                <w:sz w:val="26"/>
                <w:szCs w:val="26"/>
              </w:rPr>
              <w:t xml:space="preserve">  năm 202</w:t>
            </w:r>
            <w:r w:rsidR="00F51436">
              <w:rPr>
                <w:rFonts w:cs="Times New Roman"/>
                <w:i/>
                <w:sz w:val="26"/>
                <w:szCs w:val="26"/>
              </w:rPr>
              <w:t>3</w:t>
            </w:r>
          </w:p>
        </w:tc>
      </w:tr>
    </w:tbl>
    <w:p w:rsidR="00741A04" w:rsidRPr="00B41856" w:rsidRDefault="001F7965" w:rsidP="00227ACB">
      <w:pPr>
        <w:shd w:val="clear" w:color="auto" w:fill="FFFFFF"/>
        <w:spacing w:after="120" w:line="234" w:lineRule="atLeast"/>
        <w:jc w:val="left"/>
        <w:rPr>
          <w:rFonts w:eastAsia="Times New Roman" w:cs="Times New Roman"/>
          <w:color w:val="000000"/>
        </w:rPr>
      </w:pPr>
      <w:r>
        <w:rPr>
          <w:rFonts w:eastAsia="Times New Roman" w:cs="Times New Roman"/>
          <w:noProof/>
          <w:color w:val="000000"/>
        </w:rPr>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79375</wp:posOffset>
                </wp:positionV>
                <wp:extent cx="999550" cy="342900"/>
                <wp:effectExtent l="0" t="0" r="10160" b="19050"/>
                <wp:wrapNone/>
                <wp:docPr id="2" name="Text Box 2"/>
                <wp:cNvGraphicFramePr/>
                <a:graphic xmlns:a="http://schemas.openxmlformats.org/drawingml/2006/main">
                  <a:graphicData uri="http://schemas.microsoft.com/office/word/2010/wordprocessingShape">
                    <wps:wsp>
                      <wps:cNvSpPr txBox="1"/>
                      <wps:spPr>
                        <a:xfrm>
                          <a:off x="0" y="0"/>
                          <a:ext cx="9995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7965" w:rsidRPr="001F7965" w:rsidRDefault="001F7965">
                            <w:pPr>
                              <w:rPr>
                                <w:b/>
                                <w:sz w:val="24"/>
                              </w:rPr>
                            </w:pPr>
                            <w:r w:rsidRPr="001F7965">
                              <w:rPr>
                                <w:b/>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6.25pt;width:78.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" fillcolor="white [3201]" strokeweight=".5pt">
                <v:textbox>
                  <w:txbxContent>
                    <w:p w:rsidR="001F7965" w:rsidRPr="001F7965" w:rsidRDefault="001F7965">
                      <w:pPr>
                        <w:rPr>
                          <w:b/>
                          <w:sz w:val="24"/>
                        </w:rPr>
                      </w:pPr>
                      <w:r w:rsidRPr="001F7965">
                        <w:rPr>
                          <w:b/>
                          <w:sz w:val="24"/>
                        </w:rPr>
                        <w:t>DỰ THẢO</w:t>
                      </w:r>
                    </w:p>
                  </w:txbxContent>
                </v:textbox>
              </v:shape>
            </w:pict>
          </mc:Fallback>
        </mc:AlternateContent>
      </w:r>
    </w:p>
    <w:p w:rsidR="00227ACB" w:rsidRPr="00B41856" w:rsidRDefault="00227ACB" w:rsidP="00285BD6">
      <w:pPr>
        <w:shd w:val="clear" w:color="auto" w:fill="FFFFFF"/>
        <w:spacing w:before="0"/>
        <w:rPr>
          <w:rFonts w:eastAsia="Times New Roman" w:cs="Times New Roman"/>
          <w:color w:val="000000"/>
        </w:rPr>
      </w:pPr>
      <w:bookmarkStart w:id="1" w:name="loai_2"/>
      <w:r w:rsidRPr="00B41856">
        <w:rPr>
          <w:rFonts w:eastAsia="Times New Roman" w:cs="Times New Roman"/>
          <w:b/>
          <w:bCs/>
          <w:color w:val="000000"/>
          <w:lang w:val="vi-VN"/>
        </w:rPr>
        <w:t>KẾ HOẠCH</w:t>
      </w:r>
      <w:bookmarkEnd w:id="1"/>
    </w:p>
    <w:p w:rsidR="00285BD6" w:rsidRPr="00B41856" w:rsidRDefault="00B41856" w:rsidP="00406BA4">
      <w:pPr>
        <w:shd w:val="clear" w:color="auto" w:fill="FFFFFF"/>
        <w:spacing w:before="0"/>
        <w:rPr>
          <w:rFonts w:eastAsia="Times New Roman" w:cs="Times New Roman"/>
          <w:b/>
          <w:i/>
          <w:color w:val="000000"/>
        </w:rPr>
      </w:pPr>
      <w:bookmarkStart w:id="2" w:name="loai_2_name"/>
      <w:r w:rsidRPr="00B41856">
        <w:rPr>
          <w:rFonts w:eastAsia="Times New Roman" w:cs="Times New Roman"/>
          <w:b/>
          <w:color w:val="000000"/>
          <w:lang w:val="vi-VN"/>
        </w:rPr>
        <w:t xml:space="preserve">Hoạt động của </w:t>
      </w:r>
      <w:r w:rsidR="009034F1">
        <w:rPr>
          <w:rFonts w:eastAsia="Times New Roman" w:cs="Times New Roman"/>
          <w:b/>
          <w:color w:val="000000"/>
        </w:rPr>
        <w:t>B</w:t>
      </w:r>
      <w:r w:rsidRPr="00B41856">
        <w:rPr>
          <w:rFonts w:eastAsia="Times New Roman" w:cs="Times New Roman"/>
          <w:b/>
          <w:color w:val="000000"/>
        </w:rPr>
        <w:t xml:space="preserve">an chỉ đạo </w:t>
      </w:r>
      <w:r w:rsidR="00C34397" w:rsidRPr="00B41856">
        <w:rPr>
          <w:rFonts w:eastAsia="Times New Roman" w:cs="Times New Roman"/>
          <w:b/>
          <w:noProof/>
          <w:color w:val="000000"/>
        </w:rPr>
        <mc:AlternateContent>
          <mc:Choice Requires="wps">
            <w:drawing>
              <wp:anchor distT="0" distB="0" distL="114300" distR="114300" simplePos="0" relativeHeight="251665408" behindDoc="0" locked="0" layoutInCell="1" allowOverlap="1" wp14:anchorId="1AB52E9B" wp14:editId="33C9B578">
                <wp:simplePos x="0" y="0"/>
                <wp:positionH relativeFrom="column">
                  <wp:posOffset>2117090</wp:posOffset>
                </wp:positionH>
                <wp:positionV relativeFrom="paragraph">
                  <wp:posOffset>224155</wp:posOffset>
                </wp:positionV>
                <wp:extent cx="16230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623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7pt,17.65pt" to="29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" strokecolor="black [3200]" strokeweight=".5pt">
                <v:stroke joinstyle="miter"/>
              </v:line>
            </w:pict>
          </mc:Fallback>
        </mc:AlternateContent>
      </w:r>
      <w:r w:rsidRPr="00B41856">
        <w:rPr>
          <w:rFonts w:eastAsia="Times New Roman" w:cs="Times New Roman"/>
          <w:b/>
          <w:color w:val="000000"/>
          <w:lang w:val="vi-VN"/>
        </w:rPr>
        <w:t>chuyển đổi số</w:t>
      </w:r>
      <w:r w:rsidRPr="00B41856">
        <w:rPr>
          <w:rFonts w:eastAsia="Times New Roman" w:cs="Times New Roman"/>
          <w:b/>
          <w:color w:val="000000"/>
        </w:rPr>
        <w:t xml:space="preserve"> tỉnh</w:t>
      </w:r>
      <w:r w:rsidRPr="00B41856">
        <w:rPr>
          <w:rFonts w:eastAsia="Times New Roman" w:cs="Times New Roman"/>
          <w:b/>
          <w:color w:val="000000"/>
          <w:lang w:val="vi-VN"/>
        </w:rPr>
        <w:t xml:space="preserve"> </w:t>
      </w:r>
      <w:r>
        <w:rPr>
          <w:rFonts w:eastAsia="Times New Roman" w:cs="Times New Roman"/>
          <w:b/>
          <w:color w:val="000000"/>
          <w:lang w:val="en-GB"/>
        </w:rPr>
        <w:t>Đắ</w:t>
      </w:r>
      <w:r w:rsidRPr="00B41856">
        <w:rPr>
          <w:rFonts w:eastAsia="Times New Roman" w:cs="Times New Roman"/>
          <w:b/>
          <w:color w:val="000000"/>
          <w:lang w:val="vi-VN"/>
        </w:rPr>
        <w:t xml:space="preserve">k </w:t>
      </w:r>
      <w:r>
        <w:rPr>
          <w:rFonts w:eastAsia="Times New Roman" w:cs="Times New Roman"/>
          <w:b/>
          <w:color w:val="000000"/>
          <w:lang w:val="en-GB"/>
        </w:rPr>
        <w:t>N</w:t>
      </w:r>
      <w:r w:rsidRPr="00B41856">
        <w:rPr>
          <w:rFonts w:eastAsia="Times New Roman" w:cs="Times New Roman"/>
          <w:b/>
          <w:color w:val="000000"/>
          <w:lang w:val="vi-VN"/>
        </w:rPr>
        <w:t>ông năm 202</w:t>
      </w:r>
      <w:bookmarkEnd w:id="2"/>
      <w:r w:rsidR="00F51436">
        <w:rPr>
          <w:rFonts w:eastAsia="Times New Roman" w:cs="Times New Roman"/>
          <w:b/>
          <w:color w:val="000000"/>
        </w:rPr>
        <w:t>3</w:t>
      </w:r>
      <w:r w:rsidR="00227ACB" w:rsidRPr="00B41856">
        <w:rPr>
          <w:rFonts w:eastAsia="Times New Roman" w:cs="Times New Roman"/>
          <w:b/>
          <w:color w:val="000000"/>
          <w:lang w:val="vi-VN"/>
        </w:rPr>
        <w:br/>
      </w:r>
    </w:p>
    <w:p w:rsidR="00716875" w:rsidRPr="00B41856" w:rsidRDefault="00716875" w:rsidP="00227ACB">
      <w:pPr>
        <w:shd w:val="clear" w:color="auto" w:fill="FFFFFF"/>
        <w:spacing w:before="0" w:line="234" w:lineRule="atLeast"/>
        <w:jc w:val="left"/>
        <w:rPr>
          <w:rFonts w:eastAsia="Times New Roman" w:cs="Times New Roman"/>
          <w:b/>
          <w:bCs/>
          <w:color w:val="000000"/>
        </w:rPr>
      </w:pPr>
      <w:bookmarkStart w:id="3" w:name="muc_1"/>
    </w:p>
    <w:p w:rsidR="00BF009F" w:rsidRPr="00B41856" w:rsidRDefault="00BF009F" w:rsidP="00BF009F">
      <w:pPr>
        <w:shd w:val="clear" w:color="auto" w:fill="FFFFFF"/>
        <w:spacing w:beforeLines="40" w:before="96"/>
        <w:ind w:firstLine="709"/>
        <w:jc w:val="both"/>
        <w:rPr>
          <w:rFonts w:cs="Times New Roman"/>
        </w:rPr>
      </w:pPr>
      <w:r>
        <w:rPr>
          <w:rFonts w:cs="Times New Roman"/>
        </w:rPr>
        <w:t xml:space="preserve">Căn cứ </w:t>
      </w:r>
      <w:r w:rsidRPr="00B41856">
        <w:rPr>
          <w:rFonts w:cs="Times New Roman"/>
        </w:rPr>
        <w:t xml:space="preserve">Quyết định số </w:t>
      </w:r>
      <w:r>
        <w:rPr>
          <w:rFonts w:cs="Times New Roman"/>
        </w:rPr>
        <w:t>….</w:t>
      </w:r>
      <w:r w:rsidRPr="00B41856">
        <w:rPr>
          <w:rFonts w:cs="Times New Roman"/>
        </w:rPr>
        <w:t xml:space="preserve">/QĐ-UBQGCĐS ngày 15/3/2022 của Ủy ban Quốc gia về </w:t>
      </w:r>
      <w:r>
        <w:rPr>
          <w:rFonts w:cs="Times New Roman"/>
        </w:rPr>
        <w:t>c</w:t>
      </w:r>
      <w:r w:rsidRPr="00B41856">
        <w:rPr>
          <w:rFonts w:cs="Times New Roman"/>
        </w:rPr>
        <w:t xml:space="preserve">huyển đổi số về </w:t>
      </w:r>
      <w:r>
        <w:rPr>
          <w:rFonts w:cs="Times New Roman"/>
        </w:rPr>
        <w:t xml:space="preserve">việc ban hành </w:t>
      </w:r>
      <w:r w:rsidRPr="00B41856">
        <w:rPr>
          <w:rFonts w:cs="Times New Roman"/>
        </w:rPr>
        <w:t>Kế hoạch hoạt động của Ủy ban Quốc gia về chuyển đổi số</w:t>
      </w:r>
      <w:r>
        <w:rPr>
          <w:rFonts w:cs="Times New Roman"/>
        </w:rPr>
        <w:t xml:space="preserve"> năm 2023</w:t>
      </w:r>
      <w:r w:rsidRPr="00B41856">
        <w:rPr>
          <w:rFonts w:cs="Times New Roman"/>
        </w:rPr>
        <w:t xml:space="preserve">; </w:t>
      </w:r>
    </w:p>
    <w:p w:rsidR="00BF009F" w:rsidRDefault="00BF009F" w:rsidP="00BF009F">
      <w:pPr>
        <w:shd w:val="clear" w:color="auto" w:fill="FFFFFF"/>
        <w:spacing w:beforeLines="40" w:before="96"/>
        <w:ind w:firstLine="709"/>
        <w:jc w:val="both"/>
        <w:rPr>
          <w:rFonts w:cs="Times New Roman"/>
        </w:rPr>
      </w:pPr>
      <w:r>
        <w:rPr>
          <w:rFonts w:cs="Times New Roman"/>
        </w:rPr>
        <w:t xml:space="preserve">Căn cứ </w:t>
      </w:r>
      <w:r w:rsidRPr="00B41856">
        <w:rPr>
          <w:rFonts w:cs="Times New Roman"/>
        </w:rPr>
        <w:t xml:space="preserve">Quyết định số 712/QĐ-BCĐ ngày 14/4/2022 của Ban Chỉ đạo </w:t>
      </w:r>
      <w:r>
        <w:rPr>
          <w:rFonts w:cs="Times New Roman"/>
        </w:rPr>
        <w:t>c</w:t>
      </w:r>
      <w:r w:rsidRPr="00B41856">
        <w:rPr>
          <w:rFonts w:cs="Times New Roman"/>
        </w:rPr>
        <w:t xml:space="preserve">huyển đổi số của tỉnh Đắk Nông về việc ban hành Quy chế hoạt động của Ban Chỉ đạo </w:t>
      </w:r>
      <w:r>
        <w:rPr>
          <w:rFonts w:cs="Times New Roman"/>
        </w:rPr>
        <w:t>c</w:t>
      </w:r>
      <w:r w:rsidRPr="00B41856">
        <w:rPr>
          <w:rFonts w:cs="Times New Roman"/>
        </w:rPr>
        <w:t>huyển đổi số tỉnh</w:t>
      </w:r>
      <w:r>
        <w:rPr>
          <w:rFonts w:cs="Times New Roman"/>
        </w:rPr>
        <w:t xml:space="preserve"> Đắk Nông</w:t>
      </w:r>
      <w:r w:rsidRPr="00B41856">
        <w:rPr>
          <w:rFonts w:cs="Times New Roman"/>
        </w:rPr>
        <w:t xml:space="preserve">; </w:t>
      </w:r>
    </w:p>
    <w:p w:rsidR="00BF009F" w:rsidRDefault="00BF009F" w:rsidP="00BF009F">
      <w:pPr>
        <w:shd w:val="clear" w:color="auto" w:fill="FFFFFF"/>
        <w:spacing w:beforeLines="40" w:before="96"/>
        <w:ind w:firstLine="709"/>
        <w:jc w:val="both"/>
        <w:rPr>
          <w:spacing w:val="-6"/>
        </w:rPr>
      </w:pPr>
      <w:r>
        <w:rPr>
          <w:rFonts w:cs="Times New Roman"/>
        </w:rPr>
        <w:t>Căn cứ Quyết định số 47/QĐ-UBND ngày 12/01/2023 về ban hành Kế hoạch chuyển đổi số tỉnh Đắk Nông năm 2023;</w:t>
      </w:r>
    </w:p>
    <w:p w:rsidR="002678D4" w:rsidRPr="00BD7F10" w:rsidRDefault="00BD7F10" w:rsidP="00352061">
      <w:pPr>
        <w:shd w:val="clear" w:color="auto" w:fill="FFFFFF"/>
        <w:spacing w:beforeLines="40" w:before="96"/>
        <w:ind w:firstLine="709"/>
        <w:jc w:val="both"/>
        <w:rPr>
          <w:rFonts w:eastAsia="Times New Roman" w:cs="Times New Roman"/>
          <w:b/>
          <w:bCs/>
          <w:color w:val="000000"/>
          <w:spacing w:val="-6"/>
          <w:lang w:val="en-GB"/>
        </w:rPr>
      </w:pPr>
      <w:r w:rsidRPr="00BD7F10">
        <w:rPr>
          <w:spacing w:val="-6"/>
        </w:rPr>
        <w:t xml:space="preserve">Ban Chỉ đạo chuyển đổi số tỉnh Đắk Nông ban hành </w:t>
      </w:r>
      <w:r w:rsidRPr="00BD7F10">
        <w:rPr>
          <w:rFonts w:eastAsia="Times New Roman" w:cs="Times New Roman"/>
          <w:color w:val="000000"/>
          <w:spacing w:val="-6"/>
          <w:lang w:val="vi-VN"/>
        </w:rPr>
        <w:t xml:space="preserve">Kế hoạch </w:t>
      </w:r>
      <w:r w:rsidRPr="00BD7F10">
        <w:rPr>
          <w:rFonts w:eastAsia="Times New Roman" w:cs="Times New Roman"/>
          <w:color w:val="000000"/>
          <w:spacing w:val="-6"/>
          <w:lang w:val="en-GB"/>
        </w:rPr>
        <w:t>h</w:t>
      </w:r>
      <w:r w:rsidRPr="00BD7F10">
        <w:rPr>
          <w:rFonts w:eastAsia="Times New Roman" w:cs="Times New Roman"/>
          <w:color w:val="000000"/>
          <w:spacing w:val="-6"/>
          <w:lang w:val="vi-VN"/>
        </w:rPr>
        <w:t xml:space="preserve">oạt động của </w:t>
      </w:r>
      <w:r w:rsidR="009034F1">
        <w:rPr>
          <w:rFonts w:eastAsia="Times New Roman" w:cs="Times New Roman"/>
          <w:color w:val="000000"/>
          <w:spacing w:val="-6"/>
          <w:lang w:val="en-GB"/>
        </w:rPr>
        <w:t>B</w:t>
      </w:r>
      <w:r w:rsidRPr="00BD7F10">
        <w:rPr>
          <w:rFonts w:eastAsia="Times New Roman" w:cs="Times New Roman"/>
          <w:color w:val="000000"/>
          <w:spacing w:val="-6"/>
          <w:lang w:val="vi-VN"/>
        </w:rPr>
        <w:t>an chỉ đạo</w:t>
      </w:r>
      <w:r w:rsidRPr="00BD7F10">
        <w:rPr>
          <w:rFonts w:eastAsia="Times New Roman" w:cs="Times New Roman"/>
          <w:color w:val="000000"/>
          <w:spacing w:val="-6"/>
          <w:lang w:val="en-GB"/>
        </w:rPr>
        <w:t xml:space="preserve"> </w:t>
      </w:r>
      <w:r w:rsidRPr="00BD7F10">
        <w:rPr>
          <w:rFonts w:eastAsia="Times New Roman" w:cs="Times New Roman"/>
          <w:color w:val="000000"/>
          <w:spacing w:val="-6"/>
          <w:lang w:val="vi-VN"/>
        </w:rPr>
        <w:t>chuy</w:t>
      </w:r>
      <w:r w:rsidR="00BF009F">
        <w:rPr>
          <w:rFonts w:eastAsia="Times New Roman" w:cs="Times New Roman"/>
          <w:color w:val="000000"/>
          <w:spacing w:val="-6"/>
          <w:lang w:val="vi-VN"/>
        </w:rPr>
        <w:t>ển đổi số tỉnh Đắk Nông năm 202</w:t>
      </w:r>
      <w:r w:rsidR="00BF009F">
        <w:rPr>
          <w:rFonts w:eastAsia="Times New Roman" w:cs="Times New Roman"/>
          <w:color w:val="000000"/>
          <w:spacing w:val="-6"/>
        </w:rPr>
        <w:t>3</w:t>
      </w:r>
      <w:r w:rsidRPr="00BD7F10">
        <w:rPr>
          <w:rFonts w:eastAsia="Times New Roman" w:cs="Times New Roman"/>
          <w:color w:val="000000"/>
          <w:spacing w:val="-6"/>
          <w:lang w:val="en-GB"/>
        </w:rPr>
        <w:t>, cụ thể như sau:</w:t>
      </w:r>
    </w:p>
    <w:p w:rsidR="00BF009F" w:rsidRPr="001537F2" w:rsidRDefault="00BF009F" w:rsidP="00BF009F">
      <w:pPr>
        <w:spacing w:after="120" w:line="288" w:lineRule="auto"/>
        <w:ind w:firstLine="720"/>
        <w:jc w:val="both"/>
        <w:rPr>
          <w:b/>
          <w:bCs/>
          <w:lang w:val="vi-VN"/>
        </w:rPr>
      </w:pPr>
      <w:r w:rsidRPr="00DB7880">
        <w:rPr>
          <w:b/>
          <w:bCs/>
          <w:lang w:val="vi-VN"/>
        </w:rPr>
        <w:t>I. MỤC TIÊU</w:t>
      </w:r>
      <w:r w:rsidR="008323E3" w:rsidRPr="001537F2">
        <w:rPr>
          <w:b/>
          <w:bCs/>
          <w:lang w:val="vi-VN"/>
        </w:rPr>
        <w:t>, NHIỆM VỤ</w:t>
      </w:r>
    </w:p>
    <w:p w:rsidR="00BF009F" w:rsidRPr="00827E1B" w:rsidRDefault="00BF009F" w:rsidP="00BF009F">
      <w:pPr>
        <w:spacing w:before="60" w:after="60"/>
        <w:ind w:firstLine="720"/>
        <w:jc w:val="both"/>
        <w:rPr>
          <w:shd w:val="clear" w:color="auto" w:fill="FFFFFF"/>
          <w:lang w:val="nl-NL"/>
        </w:rPr>
      </w:pPr>
      <w:r w:rsidRPr="00827E1B">
        <w:rPr>
          <w:shd w:val="clear" w:color="auto" w:fill="FFFFFF"/>
          <w:lang w:val="nl-NL"/>
        </w:rPr>
        <w:t>Định hướng xuyên suốt chuyển đổi số tỉnh Đắk Nông năm 2023 là “Chính quyền quyết định, điều hành kịp thời dựa trên dữ liệu số”, trong đó, tập trung vào các mục tiêu sau:</w:t>
      </w:r>
    </w:p>
    <w:p w:rsidR="00BF009F" w:rsidRPr="00DB7880" w:rsidRDefault="00BF009F" w:rsidP="00BF009F">
      <w:pPr>
        <w:spacing w:after="120" w:line="288" w:lineRule="auto"/>
        <w:jc w:val="both"/>
        <w:rPr>
          <w:b/>
          <w:bCs/>
          <w:lang w:val="vi-VN"/>
        </w:rPr>
      </w:pPr>
      <w:r w:rsidRPr="00DB7880">
        <w:rPr>
          <w:lang w:val="vi-VN"/>
        </w:rPr>
        <w:tab/>
      </w:r>
      <w:r w:rsidRPr="00DB7880">
        <w:rPr>
          <w:b/>
          <w:bCs/>
          <w:lang w:val="vi-VN"/>
        </w:rPr>
        <w:t>1. Dữ liệu số</w:t>
      </w:r>
    </w:p>
    <w:p w:rsidR="00D218C6" w:rsidRPr="00DB7880" w:rsidRDefault="00BF009F" w:rsidP="00D218C6">
      <w:pPr>
        <w:spacing w:after="120" w:line="288" w:lineRule="auto"/>
        <w:ind w:firstLine="720"/>
        <w:jc w:val="both"/>
        <w:rPr>
          <w:lang w:val="vi-VN"/>
        </w:rPr>
      </w:pPr>
      <w:r>
        <w:rPr>
          <w:lang w:val="vi-VN"/>
        </w:rPr>
        <w:t xml:space="preserve">a) </w:t>
      </w:r>
      <w:r w:rsidRPr="00D218C6">
        <w:rPr>
          <w:lang w:val="vi-VN"/>
        </w:rPr>
        <w:t>Tham mưu b</w:t>
      </w:r>
      <w:r w:rsidRPr="00DB7880">
        <w:rPr>
          <w:lang w:val="vi-VN"/>
        </w:rPr>
        <w:t>an hành danh mục cơ sở dữ liệu thuộc phạm vi quản lý và kế hoạch, lộ trình c</w:t>
      </w:r>
      <w:r>
        <w:rPr>
          <w:lang w:val="vi-VN"/>
        </w:rPr>
        <w:t xml:space="preserve">ụ thể để </w:t>
      </w:r>
      <w:r w:rsidRPr="00DB7880">
        <w:rPr>
          <w:lang w:val="vi-VN"/>
        </w:rPr>
        <w:t>xây dựng, triển khai các cơ sở dữ liệu trong danh mục</w:t>
      </w:r>
      <w:r w:rsidRPr="00D218C6">
        <w:rPr>
          <w:lang w:val="vi-VN"/>
        </w:rPr>
        <w:t xml:space="preserve">; </w:t>
      </w:r>
      <w:r w:rsidRPr="00DB7880">
        <w:rPr>
          <w:lang w:val="vi-VN"/>
        </w:rPr>
        <w:t>kế hoạch về dữ liệu mở, bao gồm danh mục dữ liệu mở, kế hoạch công bố dữ liệu mở của cơ quan nhà nước thuộc phạm vi quản lý và mức độ tối thiểu cần đạt được trong từng giai đoạn của kế hoạch; cung cấp lần đầu dữ liệu mở theo kế hoạ</w:t>
      </w:r>
      <w:r w:rsidR="00D218C6">
        <w:rPr>
          <w:lang w:val="vi-VN"/>
        </w:rPr>
        <w:t>ch</w:t>
      </w:r>
      <w:r w:rsidR="00D218C6" w:rsidRPr="00D218C6">
        <w:rPr>
          <w:lang w:val="vi-VN"/>
        </w:rPr>
        <w:t xml:space="preserve">; </w:t>
      </w:r>
      <w:r w:rsidR="00D218C6" w:rsidRPr="00DB7880">
        <w:rPr>
          <w:lang w:val="vi-VN"/>
        </w:rPr>
        <w:t>kế hoạch triển khai nền tảng phân tích, xử lý dữ liệu tổng hợp cấp bộ, cấp tỉnh, có ứng dụng trí tuệ nhân tạo để tối ưu hóa hoạt động.</w:t>
      </w:r>
    </w:p>
    <w:p w:rsidR="00BF009F" w:rsidRPr="00DB7880" w:rsidRDefault="00BF009F" w:rsidP="00BF009F">
      <w:pPr>
        <w:spacing w:after="120" w:line="288" w:lineRule="auto"/>
        <w:ind w:firstLine="720"/>
        <w:jc w:val="both"/>
        <w:rPr>
          <w:lang w:val="vi-VN"/>
        </w:rPr>
      </w:pPr>
      <w:r>
        <w:rPr>
          <w:lang w:val="vi-VN"/>
        </w:rPr>
        <w:t xml:space="preserve">b) </w:t>
      </w:r>
      <w:r w:rsidR="00D218C6" w:rsidRPr="00D218C6">
        <w:rPr>
          <w:lang w:val="vi-VN"/>
        </w:rPr>
        <w:t>Tiếp tục</w:t>
      </w:r>
      <w:r w:rsidRPr="00DB7880">
        <w:rPr>
          <w:lang w:val="vi-VN"/>
        </w:rPr>
        <w:t xml:space="preserve"> cung cấp dịch vụ chia sẻ dữ liệu trên nền tảng tích hợp, chia sẻ dữ liệu (NDXP/LGSP). </w:t>
      </w:r>
    </w:p>
    <w:p w:rsidR="00BF009F" w:rsidRPr="00DB7880" w:rsidRDefault="00D218C6" w:rsidP="00BF009F">
      <w:pPr>
        <w:spacing w:after="120" w:line="288" w:lineRule="auto"/>
        <w:ind w:firstLine="720"/>
        <w:jc w:val="both"/>
        <w:rPr>
          <w:lang w:val="vi-VN"/>
        </w:rPr>
      </w:pPr>
      <w:r w:rsidRPr="00D218C6">
        <w:rPr>
          <w:lang w:val="vi-VN"/>
        </w:rPr>
        <w:t>c</w:t>
      </w:r>
      <w:r w:rsidR="00BF009F">
        <w:rPr>
          <w:lang w:val="vi-VN"/>
        </w:rPr>
        <w:t xml:space="preserve">) </w:t>
      </w:r>
      <w:r w:rsidRPr="00D218C6">
        <w:rPr>
          <w:lang w:val="vi-VN"/>
        </w:rPr>
        <w:t>T</w:t>
      </w:r>
      <w:r w:rsidR="00BF009F" w:rsidRPr="00DB7880">
        <w:rPr>
          <w:lang w:val="vi-VN"/>
        </w:rPr>
        <w:t xml:space="preserve">riển khai chức năng kho dữ liệu điện tử của tổ chức, cá nhân trên hệ thống thông tin giải quyết thủ tục hành chính cấp bộ, cấp tỉnh để người dân, doanh nghiệp chỉ phải cung cấp thông tin một lần cho cơ quan nhà nước khi thực hiện dịch vụ công trực tuyến. </w:t>
      </w:r>
    </w:p>
    <w:p w:rsidR="00BF009F" w:rsidRPr="00D218C6" w:rsidRDefault="00D218C6" w:rsidP="00BF009F">
      <w:pPr>
        <w:spacing w:after="120" w:line="288" w:lineRule="auto"/>
        <w:ind w:firstLine="720"/>
        <w:jc w:val="both"/>
        <w:rPr>
          <w:lang w:val="vi-VN"/>
        </w:rPr>
      </w:pPr>
      <w:r w:rsidRPr="00D218C6">
        <w:rPr>
          <w:lang w:val="vi-VN"/>
        </w:rPr>
        <w:lastRenderedPageBreak/>
        <w:t>d</w:t>
      </w:r>
      <w:r w:rsidR="00BF009F">
        <w:rPr>
          <w:lang w:val="vi-VN"/>
        </w:rPr>
        <w:t>) 100% các cơ sở giáo dục nghề nghiệp, cao đẳng</w:t>
      </w:r>
      <w:r w:rsidRPr="00D218C6">
        <w:rPr>
          <w:lang w:val="vi-VN"/>
        </w:rPr>
        <w:t xml:space="preserve"> trên địa bàn tỉnh</w:t>
      </w:r>
      <w:r w:rsidR="00BF009F">
        <w:rPr>
          <w:lang w:val="vi-VN"/>
        </w:rPr>
        <w:t xml:space="preserve"> bổ sung các môn học về dữ liệu lớn, thiết kế, phân tích, xử lý dữ liệu phù hợp với đặc thù tương ứng của từng ngành, nghề vào chương trình đào tạo</w:t>
      </w:r>
      <w:r w:rsidRPr="00D218C6">
        <w:rPr>
          <w:lang w:val="vi-VN"/>
        </w:rPr>
        <w:t>.</w:t>
      </w:r>
    </w:p>
    <w:p w:rsidR="00BF009F" w:rsidRPr="00DB7880" w:rsidRDefault="00D218C6" w:rsidP="00BF009F">
      <w:pPr>
        <w:spacing w:after="120" w:line="288" w:lineRule="auto"/>
        <w:ind w:firstLine="720"/>
        <w:jc w:val="both"/>
        <w:rPr>
          <w:lang w:val="vi-VN"/>
        </w:rPr>
      </w:pPr>
      <w:r w:rsidRPr="00D218C6">
        <w:rPr>
          <w:lang w:val="vi-VN"/>
        </w:rPr>
        <w:t>đ</w:t>
      </w:r>
      <w:r w:rsidR="00BF009F">
        <w:rPr>
          <w:lang w:val="vi-VN"/>
        </w:rPr>
        <w:t xml:space="preserve">) </w:t>
      </w:r>
      <w:r w:rsidR="00BF009F" w:rsidRPr="00DB7880">
        <w:rPr>
          <w:lang w:val="vi-VN"/>
        </w:rPr>
        <w:t>100% các</w:t>
      </w:r>
      <w:r w:rsidR="00BF009F">
        <w:rPr>
          <w:lang w:val="vi-VN"/>
        </w:rPr>
        <w:t xml:space="preserve"> trang, cổng thông tin điện tử của </w:t>
      </w:r>
      <w:r w:rsidR="00BF009F" w:rsidRPr="00DB7880">
        <w:rPr>
          <w:lang w:val="vi-VN"/>
        </w:rPr>
        <w:t>cơ quan nh</w:t>
      </w:r>
      <w:r w:rsidR="00BF009F">
        <w:rPr>
          <w:lang w:val="vi-VN"/>
        </w:rPr>
        <w:t>à nước</w:t>
      </w:r>
      <w:r w:rsidR="00BF009F" w:rsidRPr="00DB7880">
        <w:rPr>
          <w:lang w:val="vi-VN"/>
        </w:rPr>
        <w:t>, thương mại điện tử, cung cấp dịch vụ số phổ biến trên m</w:t>
      </w:r>
      <w:r w:rsidR="00BF009F">
        <w:rPr>
          <w:lang w:val="vi-VN"/>
        </w:rPr>
        <w:t>ạng</w:t>
      </w:r>
      <w:r w:rsidR="00BF009F" w:rsidRPr="00DB7880">
        <w:rPr>
          <w:lang w:val="vi-VN"/>
        </w:rPr>
        <w:t xml:space="preserve"> có thu thập dữ liệu cá nhân được đánh giá an toàn thông tin và gán nhãn tín nhiệm mạng.</w:t>
      </w:r>
    </w:p>
    <w:p w:rsidR="00BF009F" w:rsidRPr="00DB7880" w:rsidRDefault="00BF009F" w:rsidP="00BF009F">
      <w:pPr>
        <w:spacing w:after="120" w:line="288" w:lineRule="auto"/>
        <w:jc w:val="both"/>
        <w:rPr>
          <w:b/>
          <w:bCs/>
          <w:lang w:val="vi-VN"/>
        </w:rPr>
      </w:pPr>
      <w:r w:rsidRPr="00DB7880">
        <w:rPr>
          <w:lang w:val="vi-VN"/>
        </w:rPr>
        <w:tab/>
      </w:r>
      <w:r w:rsidRPr="00DB7880">
        <w:rPr>
          <w:b/>
          <w:bCs/>
          <w:lang w:val="vi-VN"/>
        </w:rPr>
        <w:t>2. Chính phủ số</w:t>
      </w:r>
    </w:p>
    <w:p w:rsidR="00BF009F" w:rsidRPr="00D218C6" w:rsidRDefault="00BF009F" w:rsidP="00BF009F">
      <w:pPr>
        <w:spacing w:after="120" w:line="288" w:lineRule="auto"/>
        <w:ind w:firstLine="720"/>
        <w:jc w:val="both"/>
        <w:rPr>
          <w:lang w:val="vi-VN"/>
        </w:rPr>
      </w:pPr>
      <w:r>
        <w:rPr>
          <w:lang w:val="vi-VN"/>
        </w:rPr>
        <w:t xml:space="preserve">a) </w:t>
      </w:r>
      <w:r w:rsidR="00D218C6" w:rsidRPr="00D218C6">
        <w:rPr>
          <w:lang w:val="vi-VN"/>
        </w:rPr>
        <w:t>Tham mưu</w:t>
      </w:r>
      <w:r>
        <w:rPr>
          <w:lang w:val="vi-VN"/>
        </w:rPr>
        <w:t xml:space="preserve"> </w:t>
      </w:r>
      <w:r w:rsidRPr="00DB7880">
        <w:rPr>
          <w:lang w:val="vi-VN"/>
        </w:rPr>
        <w:t>ban hành kế hoạch hành động nâng cao chất lượng và hiệu quả cung cấp dịch vụ công trực tuyế</w:t>
      </w:r>
      <w:r w:rsidR="00D218C6">
        <w:rPr>
          <w:lang w:val="vi-VN"/>
        </w:rPr>
        <w:t>n</w:t>
      </w:r>
      <w:r w:rsidR="00D218C6" w:rsidRPr="00D218C6">
        <w:rPr>
          <w:lang w:val="vi-VN"/>
        </w:rPr>
        <w:t xml:space="preserve">; </w:t>
      </w:r>
      <w:r w:rsidR="00D218C6" w:rsidRPr="00DB7880">
        <w:rPr>
          <w:lang w:val="vi-VN"/>
        </w:rPr>
        <w:t>kế hoạch triển khai trợ lý ảo phục vụ hoạt động của cán bộ, công chức, viên chức và phục vụ ngườ</w:t>
      </w:r>
      <w:r w:rsidR="00D218C6">
        <w:rPr>
          <w:lang w:val="vi-VN"/>
        </w:rPr>
        <w:t>i dân</w:t>
      </w:r>
      <w:r w:rsidR="00D218C6" w:rsidRPr="00D218C6">
        <w:rPr>
          <w:lang w:val="vi-VN"/>
        </w:rPr>
        <w:t xml:space="preserve">; </w:t>
      </w:r>
      <w:r w:rsidR="00D218C6" w:rsidRPr="00DB7880">
        <w:rPr>
          <w:lang w:val="vi-VN"/>
        </w:rPr>
        <w:t>kế hoạch triển khai kết nối với hệ thống thông tin của đối tượng quản lý để thu thập dữ liệu trực tuyến phục vụ công tác quản lý nhà nước theo quy định của pháp luật.</w:t>
      </w:r>
    </w:p>
    <w:p w:rsidR="00BF009F" w:rsidRPr="00DB7880" w:rsidRDefault="00BF009F" w:rsidP="00BF009F">
      <w:pPr>
        <w:spacing w:after="120" w:line="288" w:lineRule="auto"/>
        <w:ind w:firstLine="720"/>
        <w:jc w:val="both"/>
        <w:rPr>
          <w:lang w:val="vi-VN"/>
        </w:rPr>
      </w:pPr>
      <w:r>
        <w:rPr>
          <w:lang w:val="vi-VN"/>
        </w:rPr>
        <w:t xml:space="preserve">b) </w:t>
      </w:r>
      <w:r w:rsidR="00D218C6" w:rsidRPr="00D218C6">
        <w:rPr>
          <w:lang w:val="vi-VN"/>
        </w:rPr>
        <w:t>H</w:t>
      </w:r>
      <w:r w:rsidRPr="00DB7880">
        <w:rPr>
          <w:lang w:val="vi-VN"/>
        </w:rPr>
        <w:t xml:space="preserve">oàn thành </w:t>
      </w:r>
      <w:r w:rsidR="00D218C6" w:rsidRPr="00D218C6">
        <w:rPr>
          <w:lang w:val="vi-VN"/>
        </w:rPr>
        <w:t xml:space="preserve">nâng cấp, duy trì Cổng dịch vụ công trực tuyến của tỉnh </w:t>
      </w:r>
      <w:r w:rsidRPr="00DB7880">
        <w:rPr>
          <w:lang w:val="vi-VN"/>
        </w:rPr>
        <w:t xml:space="preserve">trên cơ sở hợp nhất cổng dịch vụ công và hệ thống một cửa điện tử. </w:t>
      </w:r>
    </w:p>
    <w:p w:rsidR="00BF009F" w:rsidRPr="00DB7880" w:rsidRDefault="00BF009F" w:rsidP="00BF009F">
      <w:pPr>
        <w:spacing w:after="120" w:line="288" w:lineRule="auto"/>
        <w:jc w:val="both"/>
        <w:rPr>
          <w:lang w:val="vi-VN"/>
        </w:rPr>
      </w:pPr>
      <w:r w:rsidRPr="00DB7880">
        <w:rPr>
          <w:lang w:val="vi-VN"/>
        </w:rPr>
        <w:tab/>
      </w:r>
      <w:r>
        <w:rPr>
          <w:lang w:val="vi-VN"/>
        </w:rPr>
        <w:t xml:space="preserve">c) </w:t>
      </w:r>
      <w:r w:rsidR="00D218C6" w:rsidRPr="00D218C6">
        <w:rPr>
          <w:lang w:val="vi-VN"/>
        </w:rPr>
        <w:t xml:space="preserve">Phấn đấu </w:t>
      </w:r>
      <w:r w:rsidRPr="00DB7880">
        <w:rPr>
          <w:lang w:val="vi-VN"/>
        </w:rPr>
        <w:t xml:space="preserve">100% thủ tục hành chính đủ điều kiện theo quy định của pháp luật được cung cấp dưới hình thức dịch vụ công trực tuyến toàn trình. </w:t>
      </w:r>
    </w:p>
    <w:p w:rsidR="00BF009F" w:rsidRPr="00CF052F" w:rsidRDefault="00BF009F" w:rsidP="00BF009F">
      <w:pPr>
        <w:spacing w:after="120" w:line="288" w:lineRule="auto"/>
        <w:jc w:val="both"/>
        <w:rPr>
          <w:lang w:val="vi-VN"/>
        </w:rPr>
      </w:pPr>
      <w:r w:rsidRPr="00DB7880">
        <w:rPr>
          <w:lang w:val="vi-VN"/>
        </w:rPr>
        <w:tab/>
      </w:r>
      <w:r>
        <w:rPr>
          <w:lang w:val="vi-VN"/>
        </w:rPr>
        <w:t xml:space="preserve">d) </w:t>
      </w:r>
      <w:r w:rsidRPr="00DB7880">
        <w:rPr>
          <w:lang w:val="vi-VN"/>
        </w:rPr>
        <w:t>100% người dân và doanh nghiệp sử dụng dịch vụ trực tuyến được định danh và xác thực thông suốt, hợp nhất trên tất cả các hệ thống của các cấp chính quyền từ trung ương đến địa phương</w:t>
      </w:r>
      <w:r>
        <w:rPr>
          <w:lang w:val="vi-VN"/>
        </w:rPr>
        <w:t>.</w:t>
      </w:r>
    </w:p>
    <w:p w:rsidR="00BF009F" w:rsidRPr="00CF052F" w:rsidRDefault="00BF009F" w:rsidP="00BF009F">
      <w:pPr>
        <w:spacing w:after="120" w:line="288" w:lineRule="auto"/>
        <w:jc w:val="both"/>
        <w:rPr>
          <w:lang w:val="vi-VN"/>
        </w:rPr>
      </w:pPr>
      <w:r w:rsidRPr="00DB7880">
        <w:rPr>
          <w:lang w:val="vi-VN"/>
        </w:rPr>
        <w:tab/>
      </w:r>
      <w:r>
        <w:rPr>
          <w:lang w:val="vi-VN"/>
        </w:rPr>
        <w:t xml:space="preserve">đ) </w:t>
      </w:r>
      <w:r w:rsidR="00D218C6" w:rsidRPr="00D218C6">
        <w:rPr>
          <w:lang w:val="vi-VN"/>
        </w:rPr>
        <w:t xml:space="preserve">Phấn đấu </w:t>
      </w:r>
      <w:r>
        <w:rPr>
          <w:lang w:val="vi-VN"/>
        </w:rPr>
        <w:t>100% kết quả giải quyết thủ tục hành chính được số hóa, t</w:t>
      </w:r>
      <w:r w:rsidRPr="00DB7880">
        <w:rPr>
          <w:lang w:val="vi-VN"/>
        </w:rPr>
        <w:t xml:space="preserve">rên </w:t>
      </w:r>
      <w:r w:rsidR="00D218C6" w:rsidRPr="00D218C6">
        <w:rPr>
          <w:lang w:val="vi-VN"/>
        </w:rPr>
        <w:t>5</w:t>
      </w:r>
      <w:r w:rsidRPr="00DB7880">
        <w:rPr>
          <w:lang w:val="vi-VN"/>
        </w:rPr>
        <w:t>0% hồ sơ thủ tục hành chính được xử lý trực tuyến, trên 30% người dân sử dụng dịch vụ công trực tuyến từ nhà</w:t>
      </w:r>
      <w:r>
        <w:rPr>
          <w:lang w:val="vi-VN"/>
        </w:rPr>
        <w:t>.</w:t>
      </w:r>
    </w:p>
    <w:p w:rsidR="00BF009F" w:rsidRPr="00DB7880" w:rsidRDefault="00D218C6" w:rsidP="00BF009F">
      <w:pPr>
        <w:spacing w:after="120" w:line="288" w:lineRule="auto"/>
        <w:ind w:firstLine="720"/>
        <w:jc w:val="both"/>
        <w:rPr>
          <w:lang w:val="vi-VN"/>
        </w:rPr>
      </w:pPr>
      <w:r w:rsidRPr="00D218C6">
        <w:rPr>
          <w:lang w:val="vi-VN"/>
        </w:rPr>
        <w:t>e</w:t>
      </w:r>
      <w:r w:rsidR="00BF009F">
        <w:rPr>
          <w:lang w:val="vi-VN"/>
        </w:rPr>
        <w:t xml:space="preserve">) </w:t>
      </w:r>
      <w:r w:rsidR="00BF009F" w:rsidRPr="00DB7880">
        <w:rPr>
          <w:lang w:val="vi-VN"/>
        </w:rPr>
        <w:t>Trên 10% hoạt động kiểm tra hành chính định kỳ của cơ quan quản lý nhà nước đối với đối tượng quản lý được thực hiện thông qua môi trường số và hệ thống thông tin của cơ quan quản lý.</w:t>
      </w:r>
    </w:p>
    <w:p w:rsidR="00BF009F" w:rsidRPr="00DB7880" w:rsidRDefault="00D218C6" w:rsidP="00BF009F">
      <w:pPr>
        <w:spacing w:after="120" w:line="288" w:lineRule="auto"/>
        <w:ind w:firstLine="720"/>
        <w:jc w:val="both"/>
        <w:rPr>
          <w:lang w:val="vi-VN"/>
        </w:rPr>
      </w:pPr>
      <w:r w:rsidRPr="00D218C6">
        <w:rPr>
          <w:lang w:val="vi-VN"/>
        </w:rPr>
        <w:t>g</w:t>
      </w:r>
      <w:r w:rsidR="00BF009F">
        <w:rPr>
          <w:lang w:val="vi-VN"/>
        </w:rPr>
        <w:t xml:space="preserve">) </w:t>
      </w:r>
      <w:r w:rsidR="00BF009F" w:rsidRPr="00DB7880">
        <w:rPr>
          <w:lang w:val="vi-VN"/>
        </w:rPr>
        <w:t xml:space="preserve">50% cán bộ, công chức, viên chức được tập huấn, bồi dưỡng, phổ cập kỹ năng số cơ bản. </w:t>
      </w:r>
    </w:p>
    <w:p w:rsidR="00BF009F" w:rsidRPr="00DB7880" w:rsidRDefault="00BF009F" w:rsidP="00BF009F">
      <w:pPr>
        <w:spacing w:after="120" w:line="288" w:lineRule="auto"/>
        <w:jc w:val="both"/>
        <w:rPr>
          <w:b/>
          <w:bCs/>
          <w:lang w:val="vi-VN"/>
        </w:rPr>
      </w:pPr>
      <w:r w:rsidRPr="00DB7880">
        <w:rPr>
          <w:lang w:val="vi-VN"/>
        </w:rPr>
        <w:tab/>
      </w:r>
      <w:r w:rsidRPr="00DB7880">
        <w:rPr>
          <w:b/>
          <w:bCs/>
          <w:lang w:val="vi-VN"/>
        </w:rPr>
        <w:t>3. Kinh tế số</w:t>
      </w:r>
    </w:p>
    <w:p w:rsidR="00BF009F" w:rsidRPr="00DB7880" w:rsidRDefault="00BF009F" w:rsidP="00BF009F">
      <w:pPr>
        <w:spacing w:after="120" w:line="288" w:lineRule="auto"/>
        <w:jc w:val="both"/>
        <w:rPr>
          <w:lang w:val="vi-VN"/>
        </w:rPr>
      </w:pPr>
      <w:r w:rsidRPr="00DB7880">
        <w:rPr>
          <w:lang w:val="vi-VN"/>
        </w:rPr>
        <w:tab/>
      </w:r>
      <w:r>
        <w:rPr>
          <w:lang w:val="vi-VN"/>
        </w:rPr>
        <w:t xml:space="preserve">a) </w:t>
      </w:r>
      <w:r w:rsidR="00475E2A" w:rsidRPr="00475E2A">
        <w:rPr>
          <w:lang w:val="vi-VN"/>
        </w:rPr>
        <w:t>Phấn đấu t</w:t>
      </w:r>
      <w:r w:rsidRPr="00DB7880">
        <w:rPr>
          <w:lang w:val="vi-VN"/>
        </w:rPr>
        <w:t xml:space="preserve">ỷ trọng kinh tế số trong GDP trên </w:t>
      </w:r>
      <w:r w:rsidR="009F4CAF" w:rsidRPr="009F4CAF">
        <w:rPr>
          <w:lang w:val="vi-VN"/>
        </w:rPr>
        <w:t>7,5%</w:t>
      </w:r>
      <w:r w:rsidRPr="00DB7880">
        <w:rPr>
          <w:lang w:val="vi-VN"/>
        </w:rPr>
        <w:t xml:space="preserve">. </w:t>
      </w:r>
    </w:p>
    <w:p w:rsidR="00BF009F" w:rsidRDefault="00BF009F" w:rsidP="00BF009F">
      <w:pPr>
        <w:spacing w:after="120" w:line="288" w:lineRule="auto"/>
        <w:jc w:val="both"/>
        <w:rPr>
          <w:lang w:val="vi-VN"/>
        </w:rPr>
      </w:pPr>
      <w:r w:rsidRPr="00DB7880">
        <w:rPr>
          <w:lang w:val="vi-VN"/>
        </w:rPr>
        <w:tab/>
      </w:r>
      <w:r>
        <w:rPr>
          <w:lang w:val="vi-VN"/>
        </w:rPr>
        <w:t xml:space="preserve">b) </w:t>
      </w:r>
      <w:r w:rsidR="00475E2A" w:rsidRPr="00475E2A">
        <w:rPr>
          <w:lang w:val="vi-VN"/>
        </w:rPr>
        <w:t>Tham mưu b</w:t>
      </w:r>
      <w:r>
        <w:rPr>
          <w:lang w:val="vi-VN"/>
        </w:rPr>
        <w:t>an hành và tổ chức triển khai kế hoạch phát triển kinh tế số và xã hội số thuộc phạm vi quản lý</w:t>
      </w:r>
      <w:r w:rsidR="00475E2A" w:rsidRPr="00475E2A">
        <w:rPr>
          <w:lang w:val="vi-VN"/>
        </w:rPr>
        <w:t xml:space="preserve">; </w:t>
      </w:r>
      <w:r w:rsidR="00475E2A">
        <w:rPr>
          <w:lang w:val="vi-VN"/>
        </w:rPr>
        <w:t>kế hoạch thúc đẩy chuyển đổi số, thanh toán không dùng tiền mặt trong các cơ sở giáo dục, y tế thuộc phạm vi quản lý.</w:t>
      </w:r>
    </w:p>
    <w:p w:rsidR="00BF009F" w:rsidRPr="00597D4C" w:rsidRDefault="009F4CAF" w:rsidP="00BF009F">
      <w:pPr>
        <w:spacing w:after="120" w:line="288" w:lineRule="auto"/>
        <w:jc w:val="both"/>
        <w:rPr>
          <w:lang w:val="vi-VN"/>
        </w:rPr>
      </w:pPr>
      <w:r>
        <w:rPr>
          <w:lang w:val="vi-VN"/>
        </w:rPr>
        <w:lastRenderedPageBreak/>
        <w:tab/>
      </w:r>
      <w:r w:rsidRPr="009F4CAF">
        <w:rPr>
          <w:lang w:val="vi-VN"/>
        </w:rPr>
        <w:t>c</w:t>
      </w:r>
      <w:r w:rsidR="00BF009F">
        <w:rPr>
          <w:lang w:val="vi-VN"/>
        </w:rPr>
        <w:t xml:space="preserve">) </w:t>
      </w:r>
      <w:r w:rsidR="00475E2A" w:rsidRPr="009F4CAF">
        <w:rPr>
          <w:lang w:val="vi-VN"/>
        </w:rPr>
        <w:t>Phấn đấu 4</w:t>
      </w:r>
      <w:r w:rsidR="00BF009F">
        <w:rPr>
          <w:lang w:val="vi-VN"/>
        </w:rPr>
        <w:t>0% doanh nghiệp nhỏ và vừa thường xuyên sử dụng các nền tảng chuyển đổi số.</w:t>
      </w:r>
    </w:p>
    <w:p w:rsidR="00BF009F" w:rsidRPr="00DB7880" w:rsidRDefault="00BF009F" w:rsidP="00BF009F">
      <w:pPr>
        <w:spacing w:after="120" w:line="288" w:lineRule="auto"/>
        <w:jc w:val="both"/>
        <w:rPr>
          <w:b/>
          <w:bCs/>
          <w:lang w:val="vi-VN"/>
        </w:rPr>
      </w:pPr>
      <w:r w:rsidRPr="00DB7880">
        <w:rPr>
          <w:lang w:val="vi-VN"/>
        </w:rPr>
        <w:tab/>
      </w:r>
      <w:r w:rsidRPr="00DB7880">
        <w:rPr>
          <w:b/>
          <w:bCs/>
          <w:lang w:val="vi-VN"/>
        </w:rPr>
        <w:t>4. Xã hội số</w:t>
      </w:r>
    </w:p>
    <w:p w:rsidR="00BF009F" w:rsidRPr="00DB7880" w:rsidRDefault="00BF009F" w:rsidP="00BF009F">
      <w:pPr>
        <w:spacing w:after="120" w:line="288" w:lineRule="auto"/>
        <w:ind w:firstLine="720"/>
        <w:jc w:val="both"/>
        <w:rPr>
          <w:lang w:val="vi-VN"/>
        </w:rPr>
      </w:pPr>
      <w:r>
        <w:rPr>
          <w:lang w:val="vi-VN"/>
        </w:rPr>
        <w:t xml:space="preserve">a) </w:t>
      </w:r>
      <w:r w:rsidRPr="00DB7880">
        <w:rPr>
          <w:lang w:val="vi-VN"/>
        </w:rPr>
        <w:t>Tỷ lệ thuê bao điện thoại di động sử dụng điện thoại thông minh trên 80%.</w:t>
      </w:r>
    </w:p>
    <w:p w:rsidR="00BF009F" w:rsidRPr="00DB7880" w:rsidRDefault="00BF009F" w:rsidP="00BF009F">
      <w:pPr>
        <w:spacing w:after="120" w:line="288" w:lineRule="auto"/>
        <w:ind w:firstLine="720"/>
        <w:jc w:val="both"/>
        <w:rPr>
          <w:lang w:val="vi-VN"/>
        </w:rPr>
      </w:pPr>
      <w:r>
        <w:rPr>
          <w:lang w:val="vi-VN"/>
        </w:rPr>
        <w:t xml:space="preserve">b) </w:t>
      </w:r>
      <w:r w:rsidRPr="00DB7880">
        <w:rPr>
          <w:lang w:val="vi-VN"/>
        </w:rPr>
        <w:t xml:space="preserve">Tỷ lệ hộ gia đình có đường Internet cáp quang băng rộng trên 85%. </w:t>
      </w:r>
    </w:p>
    <w:p w:rsidR="00BF009F" w:rsidRPr="00DB7880" w:rsidRDefault="00BF009F" w:rsidP="00BF009F">
      <w:pPr>
        <w:spacing w:after="120" w:line="288" w:lineRule="auto"/>
        <w:ind w:firstLine="720"/>
        <w:jc w:val="both"/>
        <w:rPr>
          <w:lang w:val="vi-VN"/>
        </w:rPr>
      </w:pPr>
      <w:r>
        <w:rPr>
          <w:lang w:val="vi-VN"/>
        </w:rPr>
        <w:t xml:space="preserve">c) </w:t>
      </w:r>
      <w:r w:rsidRPr="00DB7880">
        <w:rPr>
          <w:lang w:val="vi-VN"/>
        </w:rPr>
        <w:t>Tỷ lệ dân số trưởng thành có tài khoản định danh điện tử trên 30%.</w:t>
      </w:r>
    </w:p>
    <w:p w:rsidR="00BF009F" w:rsidRPr="00C517D4" w:rsidRDefault="00BF009F" w:rsidP="00BF009F">
      <w:pPr>
        <w:spacing w:after="120" w:line="288" w:lineRule="auto"/>
        <w:ind w:firstLine="720"/>
        <w:jc w:val="both"/>
        <w:rPr>
          <w:lang w:val="vi-VN"/>
        </w:rPr>
      </w:pPr>
      <w:r>
        <w:rPr>
          <w:lang w:val="vi-VN"/>
        </w:rPr>
        <w:t xml:space="preserve">d) </w:t>
      </w:r>
      <w:r w:rsidR="00C517D4" w:rsidRPr="00C517D4">
        <w:rPr>
          <w:lang w:val="vi-VN"/>
        </w:rPr>
        <w:t xml:space="preserve">Tỷ lệ dân số trưởng thành có điện thoại thông minh cài đặt ứng dụng Đắk Nông </w:t>
      </w:r>
      <w:r w:rsidR="00FF606A" w:rsidRPr="00FF606A">
        <w:rPr>
          <w:lang w:val="vi-VN"/>
        </w:rPr>
        <w:t>-</w:t>
      </w:r>
      <w:r w:rsidR="00C517D4" w:rsidRPr="00C517D4">
        <w:rPr>
          <w:lang w:val="vi-VN"/>
        </w:rPr>
        <w:t xml:space="preserve"> C</w:t>
      </w:r>
      <w:r w:rsidR="005B6B43" w:rsidRPr="005B6B43">
        <w:rPr>
          <w:lang w:val="vi-VN"/>
        </w:rPr>
        <w:t xml:space="preserve"> trên 80%</w:t>
      </w:r>
      <w:r w:rsidR="00C517D4" w:rsidRPr="00C517D4">
        <w:rPr>
          <w:lang w:val="vi-VN"/>
        </w:rPr>
        <w:t>.</w:t>
      </w:r>
    </w:p>
    <w:p w:rsidR="00BF009F" w:rsidRPr="00DB7880" w:rsidRDefault="00BF009F" w:rsidP="00BF009F">
      <w:pPr>
        <w:spacing w:after="120" w:line="288" w:lineRule="auto"/>
        <w:ind w:firstLine="720"/>
        <w:jc w:val="both"/>
        <w:rPr>
          <w:lang w:val="vi-VN"/>
        </w:rPr>
      </w:pPr>
      <w:r>
        <w:rPr>
          <w:lang w:val="vi-VN"/>
        </w:rPr>
        <w:t xml:space="preserve">đ) </w:t>
      </w:r>
      <w:r w:rsidRPr="00DB7880">
        <w:rPr>
          <w:lang w:val="vi-VN"/>
        </w:rPr>
        <w:t xml:space="preserve">Tỷ lệ dân số trưởng thành có tài khoản giao dịch thanh toán trên 75%. </w:t>
      </w:r>
    </w:p>
    <w:p w:rsidR="00BF009F" w:rsidRPr="00DB7880" w:rsidRDefault="00BF009F" w:rsidP="00BF009F">
      <w:pPr>
        <w:spacing w:after="120" w:line="288" w:lineRule="auto"/>
        <w:ind w:firstLine="720"/>
        <w:jc w:val="both"/>
        <w:rPr>
          <w:lang w:val="vi-VN"/>
        </w:rPr>
      </w:pPr>
      <w:r>
        <w:rPr>
          <w:lang w:val="vi-VN"/>
        </w:rPr>
        <w:t xml:space="preserve">e) </w:t>
      </w:r>
      <w:r w:rsidRPr="00DB7880">
        <w:rPr>
          <w:lang w:val="vi-VN"/>
        </w:rPr>
        <w:t>Tỷ lệ dân số trưởng thành có tài khoản dịch vụ công trực tuyến trên 60%.</w:t>
      </w:r>
    </w:p>
    <w:p w:rsidR="00BF009F" w:rsidRPr="00DB7880" w:rsidRDefault="00BF009F" w:rsidP="00BF009F">
      <w:pPr>
        <w:spacing w:after="120" w:line="288" w:lineRule="auto"/>
        <w:jc w:val="both"/>
        <w:rPr>
          <w:b/>
          <w:bCs/>
          <w:lang w:val="vi-VN"/>
        </w:rPr>
      </w:pPr>
      <w:r w:rsidRPr="00DB7880">
        <w:rPr>
          <w:lang w:val="vi-VN"/>
        </w:rPr>
        <w:tab/>
      </w:r>
      <w:r w:rsidRPr="00DB7880">
        <w:rPr>
          <w:b/>
          <w:bCs/>
          <w:lang w:val="vi-VN"/>
        </w:rPr>
        <w:t>5. An toàn, an ninh mạng</w:t>
      </w:r>
    </w:p>
    <w:p w:rsidR="00BF009F" w:rsidRPr="00DB7880" w:rsidRDefault="00BF009F" w:rsidP="00BF009F">
      <w:pPr>
        <w:spacing w:after="120" w:line="288" w:lineRule="auto"/>
        <w:jc w:val="both"/>
        <w:rPr>
          <w:lang w:val="vi-VN"/>
        </w:rPr>
      </w:pPr>
      <w:r w:rsidRPr="00DB7880">
        <w:rPr>
          <w:lang w:val="vi-VN"/>
        </w:rPr>
        <w:tab/>
      </w:r>
      <w:r>
        <w:rPr>
          <w:lang w:val="vi-VN"/>
        </w:rPr>
        <w:t xml:space="preserve">a) </w:t>
      </w:r>
      <w:r w:rsidRPr="00DB7880">
        <w:rPr>
          <w:lang w:val="vi-VN"/>
        </w:rPr>
        <w:t xml:space="preserve">Tỷ lệ hệ thống thông tin của cơ quan nhà nước hoàn thành phê duyệt cấp độ an toàn hệ thống thông tin </w:t>
      </w:r>
      <w:r w:rsidR="005B6B43" w:rsidRPr="005B6B43">
        <w:rPr>
          <w:lang w:val="vi-VN"/>
        </w:rPr>
        <w:t>10</w:t>
      </w:r>
      <w:r w:rsidRPr="00DB7880">
        <w:rPr>
          <w:lang w:val="vi-VN"/>
        </w:rPr>
        <w:t>0%.</w:t>
      </w:r>
    </w:p>
    <w:p w:rsidR="00BF009F" w:rsidRPr="00DB7880" w:rsidRDefault="00BF009F" w:rsidP="00BF009F">
      <w:pPr>
        <w:spacing w:after="120" w:line="288" w:lineRule="auto"/>
        <w:jc w:val="both"/>
        <w:rPr>
          <w:lang w:val="vi-VN"/>
        </w:rPr>
      </w:pPr>
      <w:r w:rsidRPr="00DB7880">
        <w:rPr>
          <w:lang w:val="vi-VN"/>
        </w:rPr>
        <w:tab/>
      </w:r>
      <w:r>
        <w:rPr>
          <w:lang w:val="vi-VN"/>
        </w:rPr>
        <w:t xml:space="preserve">b) </w:t>
      </w:r>
      <w:r w:rsidRPr="00DB7880">
        <w:rPr>
          <w:lang w:val="vi-VN"/>
        </w:rPr>
        <w:t xml:space="preserve">Tỷ lệ hệ thống thông tin của cơ quan nhà nước đáp ứng yêu cầu bảo vệ an toàn thông tin mạng theo cấp độ trên 30%. </w:t>
      </w:r>
    </w:p>
    <w:p w:rsidR="00BF009F" w:rsidRPr="00DB7880" w:rsidRDefault="00BF009F" w:rsidP="00BF009F">
      <w:pPr>
        <w:spacing w:after="120" w:line="288" w:lineRule="auto"/>
        <w:jc w:val="both"/>
        <w:rPr>
          <w:lang w:val="vi-VN"/>
        </w:rPr>
      </w:pPr>
      <w:r w:rsidRPr="00DB7880">
        <w:rPr>
          <w:lang w:val="vi-VN"/>
        </w:rPr>
        <w:tab/>
      </w:r>
      <w:r>
        <w:rPr>
          <w:lang w:val="vi-VN"/>
        </w:rPr>
        <w:t xml:space="preserve">c) </w:t>
      </w:r>
      <w:r w:rsidRPr="00DB7880">
        <w:rPr>
          <w:lang w:val="vi-VN"/>
        </w:rPr>
        <w:t xml:space="preserve">Tỷ lệ hộ gia đình có đường Internet cáp quang băng rộng có sử dụng giải pháp an toàn thông tin mạng cơ bản </w:t>
      </w:r>
      <w:r w:rsidR="005B6B43" w:rsidRPr="005B6B43">
        <w:rPr>
          <w:lang w:val="vi-VN"/>
        </w:rPr>
        <w:t>phấn đấu</w:t>
      </w:r>
      <w:r w:rsidRPr="00DB7880">
        <w:rPr>
          <w:lang w:val="vi-VN"/>
        </w:rPr>
        <w:t xml:space="preserve"> 10%. </w:t>
      </w:r>
    </w:p>
    <w:p w:rsidR="00227ACB" w:rsidRPr="008323E3" w:rsidRDefault="00227ACB" w:rsidP="00352061">
      <w:pPr>
        <w:shd w:val="clear" w:color="auto" w:fill="FFFFFF"/>
        <w:spacing w:beforeLines="40" w:before="96"/>
        <w:ind w:firstLine="709"/>
        <w:jc w:val="both"/>
        <w:rPr>
          <w:rFonts w:eastAsia="Times New Roman" w:cs="Times New Roman"/>
          <w:b/>
          <w:bCs/>
          <w:color w:val="000000"/>
          <w:lang w:val="vi-VN"/>
        </w:rPr>
      </w:pPr>
      <w:bookmarkStart w:id="4" w:name="muc_2"/>
      <w:bookmarkEnd w:id="3"/>
      <w:r w:rsidRPr="00B41856">
        <w:rPr>
          <w:rFonts w:eastAsia="Times New Roman" w:cs="Times New Roman"/>
          <w:b/>
          <w:bCs/>
          <w:color w:val="000000"/>
          <w:lang w:val="vi-VN"/>
        </w:rPr>
        <w:t>I</w:t>
      </w:r>
      <w:r w:rsidR="00406BA4" w:rsidRPr="00F51436">
        <w:rPr>
          <w:rFonts w:eastAsia="Times New Roman" w:cs="Times New Roman"/>
          <w:b/>
          <w:bCs/>
          <w:color w:val="000000"/>
          <w:lang w:val="vi-VN"/>
        </w:rPr>
        <w:t>I</w:t>
      </w:r>
      <w:r w:rsidRPr="00B41856">
        <w:rPr>
          <w:rFonts w:eastAsia="Times New Roman" w:cs="Times New Roman"/>
          <w:b/>
          <w:bCs/>
          <w:color w:val="000000"/>
          <w:lang w:val="vi-VN"/>
        </w:rPr>
        <w:t>. PHÂN CÔNG</w:t>
      </w:r>
      <w:r w:rsidR="008323E3" w:rsidRPr="008323E3">
        <w:rPr>
          <w:rFonts w:eastAsia="Times New Roman" w:cs="Times New Roman"/>
          <w:b/>
          <w:bCs/>
          <w:color w:val="000000"/>
          <w:lang w:val="vi-VN"/>
        </w:rPr>
        <w:t xml:space="preserve"> NHIỆM VỤ</w:t>
      </w:r>
      <w:r w:rsidRPr="00B41856">
        <w:rPr>
          <w:rFonts w:eastAsia="Times New Roman" w:cs="Times New Roman"/>
          <w:b/>
          <w:bCs/>
          <w:color w:val="000000"/>
          <w:lang w:val="vi-VN"/>
        </w:rPr>
        <w:t xml:space="preserve"> CÁC </w:t>
      </w:r>
      <w:r w:rsidR="008323E3" w:rsidRPr="008323E3">
        <w:rPr>
          <w:rFonts w:eastAsia="Times New Roman" w:cs="Times New Roman"/>
          <w:b/>
          <w:bCs/>
          <w:color w:val="000000"/>
          <w:lang w:val="vi-VN"/>
        </w:rPr>
        <w:t>THÀNH VIÊN</w:t>
      </w:r>
      <w:r w:rsidR="0062549D" w:rsidRPr="00F51436">
        <w:rPr>
          <w:rFonts w:eastAsia="Times New Roman" w:cs="Times New Roman"/>
          <w:b/>
          <w:bCs/>
          <w:color w:val="000000"/>
          <w:lang w:val="vi-VN"/>
        </w:rPr>
        <w:t xml:space="preserve"> BAN CHỈ ĐẠO CHUYỂN ĐỔI SỐ </w:t>
      </w:r>
      <w:bookmarkEnd w:id="4"/>
    </w:p>
    <w:p w:rsidR="006135AC" w:rsidRPr="00FF606A" w:rsidRDefault="006135AC" w:rsidP="006135AC">
      <w:pPr>
        <w:shd w:val="clear" w:color="auto" w:fill="FFFFFF"/>
        <w:spacing w:beforeLines="40" w:before="96"/>
        <w:ind w:firstLine="709"/>
        <w:jc w:val="both"/>
        <w:rPr>
          <w:rFonts w:eastAsia="Times New Roman" w:cs="Times New Roman"/>
          <w:color w:val="000000"/>
          <w:spacing w:val="6"/>
          <w:lang w:val="vi-VN"/>
        </w:rPr>
      </w:pPr>
      <w:r w:rsidRPr="006135AC">
        <w:rPr>
          <w:rFonts w:eastAsia="Times New Roman" w:cs="Times New Roman"/>
          <w:color w:val="000000"/>
          <w:spacing w:val="6"/>
          <w:lang w:val="vi-VN"/>
        </w:rPr>
        <w:t xml:space="preserve">Trưởng </w:t>
      </w:r>
      <w:r w:rsidRPr="00653F07">
        <w:rPr>
          <w:rFonts w:eastAsia="Times New Roman" w:cs="Times New Roman"/>
          <w:color w:val="000000"/>
          <w:spacing w:val="6"/>
          <w:lang w:val="vi-VN"/>
        </w:rPr>
        <w:t xml:space="preserve">Ban Chỉ đạo chuyển đổi số của các </w:t>
      </w:r>
      <w:r w:rsidRPr="00F51436">
        <w:rPr>
          <w:rFonts w:eastAsia="Times New Roman" w:cs="Times New Roman"/>
          <w:color w:val="000000"/>
          <w:spacing w:val="6"/>
          <w:lang w:val="vi-VN"/>
        </w:rPr>
        <w:t xml:space="preserve">Sở, ban, ngành </w:t>
      </w:r>
      <w:r w:rsidRPr="00653F07">
        <w:rPr>
          <w:rFonts w:eastAsia="Times New Roman" w:cs="Times New Roman"/>
          <w:color w:val="000000"/>
          <w:spacing w:val="6"/>
          <w:lang w:val="vi-VN"/>
        </w:rPr>
        <w:t>điều phối, chỉ đạo triển khai</w:t>
      </w:r>
      <w:r w:rsidR="008323E3" w:rsidRPr="008323E3">
        <w:rPr>
          <w:rFonts w:eastAsia="Times New Roman" w:cs="Times New Roman"/>
          <w:color w:val="000000"/>
          <w:spacing w:val="6"/>
          <w:lang w:val="vi-VN"/>
        </w:rPr>
        <w:t xml:space="preserve"> và phối hợp các Bộ ngành chủ quản</w:t>
      </w:r>
      <w:r w:rsidRPr="00653F07">
        <w:rPr>
          <w:rFonts w:eastAsia="Times New Roman" w:cs="Times New Roman"/>
          <w:color w:val="000000"/>
          <w:spacing w:val="6"/>
          <w:lang w:val="vi-VN"/>
        </w:rPr>
        <w:t>, hoàn thành các mục tiêu nêu tại Mục I của Kế hoạch</w:t>
      </w:r>
      <w:r w:rsidRPr="00F51436">
        <w:rPr>
          <w:rFonts w:eastAsia="Times New Roman" w:cs="Times New Roman"/>
          <w:color w:val="000000"/>
          <w:spacing w:val="6"/>
          <w:lang w:val="vi-VN"/>
        </w:rPr>
        <w:t xml:space="preserve">, cụ thể </w:t>
      </w:r>
      <w:r w:rsidRPr="00653F07">
        <w:rPr>
          <w:rFonts w:eastAsia="Times New Roman" w:cs="Times New Roman"/>
          <w:color w:val="000000"/>
          <w:spacing w:val="6"/>
          <w:lang w:val="vi-VN"/>
        </w:rPr>
        <w:t>như sau:</w:t>
      </w:r>
    </w:p>
    <w:p w:rsidR="00A3404E" w:rsidRPr="00DB7880" w:rsidRDefault="00A3404E" w:rsidP="00A3404E">
      <w:pPr>
        <w:spacing w:after="120" w:line="288" w:lineRule="auto"/>
        <w:ind w:firstLine="720"/>
        <w:jc w:val="both"/>
        <w:rPr>
          <w:b/>
          <w:bCs/>
          <w:lang w:val="vi-VN"/>
        </w:rPr>
      </w:pPr>
      <w:r w:rsidRPr="00DB7880">
        <w:rPr>
          <w:b/>
          <w:bCs/>
          <w:lang w:val="vi-VN"/>
        </w:rPr>
        <w:t xml:space="preserve">1. </w:t>
      </w:r>
      <w:r w:rsidRPr="005945F9">
        <w:rPr>
          <w:b/>
          <w:bCs/>
          <w:lang w:val="vi-VN"/>
        </w:rPr>
        <w:t>Giám đốc Sở</w:t>
      </w:r>
      <w:r w:rsidRPr="00DB7880">
        <w:rPr>
          <w:b/>
          <w:bCs/>
          <w:lang w:val="vi-VN"/>
        </w:rPr>
        <w:t xml:space="preserve"> Thông tin và Truyền thông</w:t>
      </w:r>
    </w:p>
    <w:p w:rsidR="00A3404E" w:rsidRDefault="00A3404E" w:rsidP="00A3404E">
      <w:pPr>
        <w:spacing w:after="120" w:line="288" w:lineRule="auto"/>
        <w:ind w:firstLine="720"/>
        <w:jc w:val="both"/>
      </w:pPr>
      <w:r w:rsidRPr="005945F9">
        <w:rPr>
          <w:lang w:val="vi-VN"/>
        </w:rPr>
        <w:t>Đ</w:t>
      </w:r>
      <w:r>
        <w:rPr>
          <w:lang w:val="vi-VN"/>
        </w:rPr>
        <w:t xml:space="preserve">iều phối, đôn đốc thực hiện kế hoạch hoạt động năm 2023 của </w:t>
      </w:r>
      <w:r w:rsidRPr="005945F9">
        <w:rPr>
          <w:lang w:val="vi-VN"/>
        </w:rPr>
        <w:t>Ban chỉ đạo Chuyển đổi số tỉnh</w:t>
      </w:r>
      <w:r>
        <w:rPr>
          <w:lang w:val="vi-VN"/>
        </w:rPr>
        <w:t xml:space="preserve"> và </w:t>
      </w:r>
      <w:r w:rsidRPr="005945F9">
        <w:rPr>
          <w:lang w:val="vi-VN"/>
        </w:rPr>
        <w:t>Quyết định số 47/QĐ-UBND ngày 12/01/2022 của UBND tỉnh</w:t>
      </w:r>
      <w:r>
        <w:rPr>
          <w:lang w:val="vi-VN"/>
        </w:rPr>
        <w:t>; chủ trì, chỉ đạo, các địa phương phối hợp thực hiện phổ cập điện thoại di động thông minh và cáp quang băng rộng toàn dân</w:t>
      </w:r>
      <w:r w:rsidRPr="00C449C1">
        <w:rPr>
          <w:lang w:val="vi-VN"/>
        </w:rPr>
        <w:t>.</w:t>
      </w:r>
      <w:r>
        <w:rPr>
          <w:lang w:val="vi-VN"/>
        </w:rPr>
        <w:t xml:space="preserve"> </w:t>
      </w:r>
    </w:p>
    <w:p w:rsidR="00931048" w:rsidRPr="00931048" w:rsidRDefault="00931048" w:rsidP="00A3404E">
      <w:pPr>
        <w:spacing w:after="120" w:line="288" w:lineRule="auto"/>
        <w:ind w:firstLine="720"/>
        <w:jc w:val="both"/>
      </w:pPr>
      <w:r>
        <w:t xml:space="preserve">Chủ trì, phối hợp với các Sở, ngành, địa phương có liên quan tham mưu UBND tỉnh ban hành các kế hoạch theo I.1 của Kế hoạch này. </w:t>
      </w:r>
    </w:p>
    <w:p w:rsidR="00A3404E" w:rsidRPr="00A3404E" w:rsidRDefault="00A3404E" w:rsidP="00A3404E">
      <w:pPr>
        <w:spacing w:after="120" w:line="288" w:lineRule="auto"/>
        <w:ind w:firstLine="720"/>
        <w:jc w:val="both"/>
        <w:rPr>
          <w:b/>
          <w:bCs/>
          <w:lang w:val="vi-VN"/>
        </w:rPr>
      </w:pPr>
      <w:r w:rsidRPr="00DB7880">
        <w:rPr>
          <w:b/>
          <w:bCs/>
          <w:lang w:val="vi-VN"/>
        </w:rPr>
        <w:t xml:space="preserve">2. </w:t>
      </w:r>
      <w:r w:rsidRPr="00A3404E">
        <w:rPr>
          <w:b/>
          <w:bCs/>
          <w:lang w:val="vi-VN"/>
        </w:rPr>
        <w:t xml:space="preserve">Giám đốc </w:t>
      </w:r>
      <w:r w:rsidRPr="00DB7880">
        <w:rPr>
          <w:b/>
          <w:bCs/>
          <w:lang w:val="vi-VN"/>
        </w:rPr>
        <w:t>Công an</w:t>
      </w:r>
      <w:r w:rsidRPr="00A3404E">
        <w:rPr>
          <w:b/>
          <w:bCs/>
          <w:lang w:val="vi-VN"/>
        </w:rPr>
        <w:t xml:space="preserve"> tỉnh</w:t>
      </w:r>
    </w:p>
    <w:p w:rsidR="00A3404E" w:rsidRPr="00FF606A" w:rsidRDefault="00FF606A" w:rsidP="00A3404E">
      <w:pPr>
        <w:spacing w:after="120" w:line="288" w:lineRule="auto"/>
        <w:ind w:firstLine="720"/>
        <w:jc w:val="both"/>
        <w:rPr>
          <w:lang w:val="vi-VN"/>
        </w:rPr>
      </w:pPr>
      <w:r w:rsidRPr="00FF606A">
        <w:rPr>
          <w:lang w:val="vi-VN"/>
        </w:rPr>
        <w:lastRenderedPageBreak/>
        <w:t>Đ</w:t>
      </w:r>
      <w:r w:rsidR="00A3404E">
        <w:rPr>
          <w:lang w:val="vi-VN"/>
        </w:rPr>
        <w:t xml:space="preserve">iều phối, đôn đốc, chủ trì, chỉ đạo thực hiện </w:t>
      </w:r>
      <w:r w:rsidR="00A3404E" w:rsidRPr="009129C6">
        <w:rPr>
          <w:lang w:val="vi-VN"/>
        </w:rPr>
        <w:t xml:space="preserve">Đề án phát triển ứng dụng dữ liệu về dân cư, định danh và xác thực điện tử </w:t>
      </w:r>
      <w:r w:rsidRPr="00FF606A">
        <w:rPr>
          <w:lang w:val="vi-VN"/>
        </w:rPr>
        <w:t>trên địa bàn tỉnh</w:t>
      </w:r>
      <w:r w:rsidR="00931048" w:rsidRPr="009B5138">
        <w:rPr>
          <w:lang w:val="vi-VN"/>
        </w:rPr>
        <w:t xml:space="preserve"> bảo đảm theo mục tiêu tại Mục I, Kế hoạch này</w:t>
      </w:r>
      <w:r w:rsidRPr="00FF606A">
        <w:rPr>
          <w:lang w:val="vi-VN"/>
        </w:rPr>
        <w:t>.</w:t>
      </w:r>
    </w:p>
    <w:p w:rsidR="00A3404E" w:rsidRPr="00FF606A" w:rsidRDefault="00A3404E" w:rsidP="00A3404E">
      <w:pPr>
        <w:spacing w:after="120" w:line="288" w:lineRule="auto"/>
        <w:ind w:firstLine="720"/>
        <w:jc w:val="both"/>
        <w:rPr>
          <w:b/>
          <w:bCs/>
          <w:lang w:val="vi-VN"/>
        </w:rPr>
      </w:pPr>
      <w:r w:rsidRPr="00DB7880">
        <w:rPr>
          <w:b/>
          <w:bCs/>
          <w:lang w:val="vi-VN"/>
        </w:rPr>
        <w:t xml:space="preserve">3. </w:t>
      </w:r>
      <w:r w:rsidR="00FF606A" w:rsidRPr="00FF606A">
        <w:rPr>
          <w:b/>
          <w:bCs/>
          <w:lang w:val="vi-VN"/>
        </w:rPr>
        <w:t>Chánh</w:t>
      </w:r>
      <w:r w:rsidRPr="00DB7880">
        <w:rPr>
          <w:b/>
          <w:bCs/>
          <w:lang w:val="vi-VN"/>
        </w:rPr>
        <w:t xml:space="preserve"> Văn phòng </w:t>
      </w:r>
      <w:r w:rsidR="00FF606A" w:rsidRPr="00FF606A">
        <w:rPr>
          <w:b/>
          <w:bCs/>
          <w:lang w:val="vi-VN"/>
        </w:rPr>
        <w:t>UBND tỉnh</w:t>
      </w:r>
    </w:p>
    <w:p w:rsidR="00A3404E" w:rsidRPr="00D26F52" w:rsidRDefault="00FF606A" w:rsidP="00A3404E">
      <w:pPr>
        <w:spacing w:after="120" w:line="288" w:lineRule="auto"/>
        <w:ind w:firstLine="720"/>
        <w:jc w:val="both"/>
        <w:rPr>
          <w:lang w:val="vi-VN"/>
        </w:rPr>
      </w:pPr>
      <w:r w:rsidRPr="00FF606A">
        <w:rPr>
          <w:lang w:val="vi-VN"/>
        </w:rPr>
        <w:t>C</w:t>
      </w:r>
      <w:r w:rsidR="00A3404E">
        <w:rPr>
          <w:lang w:val="vi-VN"/>
        </w:rPr>
        <w:t xml:space="preserve">hỉ đạo thúc đẩy triển khai Cổng dịch vụ công </w:t>
      </w:r>
      <w:r w:rsidRPr="00FF606A">
        <w:rPr>
          <w:lang w:val="vi-VN"/>
        </w:rPr>
        <w:t>trực tuyến trên địa bàn tỉnh</w:t>
      </w:r>
      <w:r w:rsidR="00931048" w:rsidRPr="00931048">
        <w:rPr>
          <w:lang w:val="vi-VN"/>
        </w:rPr>
        <w:t xml:space="preserve"> theo mục tiêu, nhiệm vụ tại mục I.1, I.2 của Kế hoạch này;</w:t>
      </w:r>
      <w:r w:rsidR="00A3404E">
        <w:rPr>
          <w:lang w:val="vi-VN"/>
        </w:rPr>
        <w:t xml:space="preserve"> hướng dẫn, đôn đốc các </w:t>
      </w:r>
      <w:r w:rsidRPr="00FF606A">
        <w:rPr>
          <w:lang w:val="vi-VN"/>
        </w:rPr>
        <w:t>Sở</w:t>
      </w:r>
      <w:r w:rsidR="00A3404E">
        <w:rPr>
          <w:lang w:val="vi-VN"/>
        </w:rPr>
        <w:t>,</w:t>
      </w:r>
      <w:r w:rsidRPr="00FF606A">
        <w:rPr>
          <w:lang w:val="vi-VN"/>
        </w:rPr>
        <w:t xml:space="preserve"> Ban,</w:t>
      </w:r>
      <w:r w:rsidR="00A3404E">
        <w:rPr>
          <w:lang w:val="vi-VN"/>
        </w:rPr>
        <w:t xml:space="preserve"> ngành, địa phương xây dựng, vận hành, phát triển Hệ thống thông tin báo cáo của </w:t>
      </w:r>
      <w:r w:rsidRPr="00FF606A">
        <w:rPr>
          <w:lang w:val="vi-VN"/>
        </w:rPr>
        <w:t>tỉnh,</w:t>
      </w:r>
      <w:r w:rsidR="00A3404E">
        <w:rPr>
          <w:lang w:val="vi-VN"/>
        </w:rPr>
        <w:t xml:space="preserve"> bảo đảm kết nối, tích hợp với Hệ thống thông tin báo cáo Chính phủ. </w:t>
      </w:r>
    </w:p>
    <w:p w:rsidR="00A3404E" w:rsidRPr="00DB7880" w:rsidRDefault="00A3404E" w:rsidP="00A3404E">
      <w:pPr>
        <w:spacing w:after="120" w:line="288" w:lineRule="auto"/>
        <w:ind w:firstLine="720"/>
        <w:jc w:val="both"/>
        <w:rPr>
          <w:b/>
          <w:bCs/>
          <w:lang w:val="vi-VN"/>
        </w:rPr>
      </w:pPr>
      <w:r w:rsidRPr="00DB7880">
        <w:rPr>
          <w:b/>
          <w:bCs/>
          <w:lang w:val="vi-VN"/>
        </w:rPr>
        <w:t xml:space="preserve">4. </w:t>
      </w:r>
      <w:r w:rsidR="00FF606A">
        <w:rPr>
          <w:b/>
          <w:bCs/>
          <w:lang w:val="vi-VN"/>
        </w:rPr>
        <w:t>Giám đốc Sở</w:t>
      </w:r>
      <w:r w:rsidRPr="00DB7880">
        <w:rPr>
          <w:b/>
          <w:bCs/>
          <w:lang w:val="vi-VN"/>
        </w:rPr>
        <w:t xml:space="preserve"> Khoa học và Công nghệ</w:t>
      </w:r>
    </w:p>
    <w:p w:rsidR="00A3404E" w:rsidRPr="00D26F52" w:rsidRDefault="00FF606A" w:rsidP="00A3404E">
      <w:pPr>
        <w:spacing w:after="120" w:line="288" w:lineRule="auto"/>
        <w:ind w:firstLine="720"/>
        <w:jc w:val="both"/>
        <w:rPr>
          <w:lang w:val="vi-VN"/>
        </w:rPr>
      </w:pPr>
      <w:r w:rsidRPr="00FF606A">
        <w:rPr>
          <w:lang w:val="vi-VN"/>
        </w:rPr>
        <w:t>C</w:t>
      </w:r>
      <w:r w:rsidR="00A3404E">
        <w:rPr>
          <w:lang w:val="vi-VN"/>
        </w:rPr>
        <w:t>hỉ đạo nâng cao tiềm lực nghiên cứu và phát triển quốc gia trong lĩnh vực dữ liệu lớn, phân tích, xử lý dữ liệu lớn</w:t>
      </w:r>
      <w:r w:rsidRPr="00FF606A">
        <w:rPr>
          <w:lang w:val="vi-VN"/>
        </w:rPr>
        <w:t xml:space="preserve"> theo hướng dẫn của Bộ Khoa học và Công nghệ</w:t>
      </w:r>
      <w:r w:rsidR="00A3404E">
        <w:rPr>
          <w:lang w:val="vi-VN"/>
        </w:rPr>
        <w:t xml:space="preserve">; tổ chức triển khai các sáng kiến phân loại, gắn nhãn các bộ dữ liệu mẫu để phục vụ cho công tác nghiên cứu, ứng dụng trí tuệ nhân tạo theo từng lĩnh vực. </w:t>
      </w:r>
    </w:p>
    <w:p w:rsidR="00A3404E" w:rsidRPr="00DB7880" w:rsidRDefault="00A3404E" w:rsidP="00A3404E">
      <w:pPr>
        <w:spacing w:after="120" w:line="288" w:lineRule="auto"/>
        <w:ind w:firstLine="720"/>
        <w:jc w:val="both"/>
        <w:rPr>
          <w:b/>
          <w:bCs/>
          <w:lang w:val="vi-VN"/>
        </w:rPr>
      </w:pPr>
      <w:r w:rsidRPr="00DB7880">
        <w:rPr>
          <w:b/>
          <w:bCs/>
          <w:lang w:val="vi-VN"/>
        </w:rPr>
        <w:t xml:space="preserve">5. </w:t>
      </w:r>
      <w:r w:rsidR="00FF606A">
        <w:rPr>
          <w:b/>
          <w:bCs/>
          <w:lang w:val="vi-VN"/>
        </w:rPr>
        <w:t>Giám đốc Sở</w:t>
      </w:r>
      <w:r w:rsidRPr="00DB7880">
        <w:rPr>
          <w:b/>
          <w:bCs/>
          <w:lang w:val="vi-VN"/>
        </w:rPr>
        <w:t xml:space="preserve"> Công Thương</w:t>
      </w:r>
    </w:p>
    <w:p w:rsidR="00A3404E" w:rsidRPr="00D26F52" w:rsidRDefault="00FF606A" w:rsidP="00A3404E">
      <w:pPr>
        <w:spacing w:after="120" w:line="288" w:lineRule="auto"/>
        <w:ind w:firstLine="720"/>
        <w:jc w:val="both"/>
        <w:rPr>
          <w:lang w:val="vi-VN"/>
        </w:rPr>
      </w:pPr>
      <w:r w:rsidRPr="00FF606A">
        <w:rPr>
          <w:lang w:val="vi-VN"/>
        </w:rPr>
        <w:t>C</w:t>
      </w:r>
      <w:r w:rsidR="00A3404E">
        <w:rPr>
          <w:lang w:val="vi-VN"/>
        </w:rPr>
        <w:t xml:space="preserve">hỉ đạo thúc đẩy phát triển dữ liệu lớn về thương mại, công nghiệp và năng lượng; thúc đẩy thương mại điện tử, thương mại số, đặc biệt là thúc đẩy phát triển các sản thương mại điện tử Việt Nam, thương mại điện tử vùng nông thôn, đưa bà con nông dân lên buôn bán, cung cấp hàng hóa trên các sàn thương mại điện tử. </w:t>
      </w:r>
    </w:p>
    <w:p w:rsidR="00A3404E" w:rsidRPr="00DB7880" w:rsidRDefault="00A3404E" w:rsidP="00A3404E">
      <w:pPr>
        <w:spacing w:after="120" w:line="288" w:lineRule="auto"/>
        <w:ind w:firstLine="720"/>
        <w:jc w:val="both"/>
        <w:rPr>
          <w:b/>
          <w:bCs/>
          <w:lang w:val="vi-VN"/>
        </w:rPr>
      </w:pPr>
      <w:r w:rsidRPr="00DB7880">
        <w:rPr>
          <w:b/>
          <w:bCs/>
          <w:lang w:val="vi-VN"/>
        </w:rPr>
        <w:t xml:space="preserve">6. </w:t>
      </w:r>
      <w:r w:rsidR="00FF606A">
        <w:rPr>
          <w:b/>
          <w:bCs/>
          <w:lang w:val="vi-VN"/>
        </w:rPr>
        <w:t>Giám đốc Sở</w:t>
      </w:r>
      <w:r w:rsidRPr="00DB7880">
        <w:rPr>
          <w:b/>
          <w:bCs/>
          <w:lang w:val="vi-VN"/>
        </w:rPr>
        <w:t xml:space="preserve"> Tài chính</w:t>
      </w:r>
    </w:p>
    <w:p w:rsidR="00FF606A" w:rsidRPr="00FF606A" w:rsidRDefault="00FF606A" w:rsidP="00A3404E">
      <w:pPr>
        <w:spacing w:after="120" w:line="288" w:lineRule="auto"/>
        <w:ind w:firstLine="720"/>
        <w:jc w:val="both"/>
        <w:rPr>
          <w:lang w:val="vi-VN"/>
        </w:rPr>
      </w:pPr>
      <w:r w:rsidRPr="00FF606A">
        <w:rPr>
          <w:lang w:val="vi-VN"/>
        </w:rPr>
        <w:t>C</w:t>
      </w:r>
      <w:r w:rsidR="00A3404E">
        <w:rPr>
          <w:lang w:val="vi-VN"/>
        </w:rPr>
        <w:t>hỉ đạo thúc đẩy phát triển dữ liệu lớn về tài chính, cơ sở dữ liệu về tài chính, nền tảng hóa đơn điện tử, nền tảng thuế điện tử</w:t>
      </w:r>
      <w:r w:rsidRPr="00FF606A">
        <w:rPr>
          <w:lang w:val="vi-VN"/>
        </w:rPr>
        <w:t xml:space="preserve"> trên địa bàn tỉnh.</w:t>
      </w:r>
    </w:p>
    <w:p w:rsidR="00A3404E" w:rsidRPr="00DB7880" w:rsidRDefault="00A3404E" w:rsidP="00A3404E">
      <w:pPr>
        <w:spacing w:after="120" w:line="288" w:lineRule="auto"/>
        <w:ind w:firstLine="720"/>
        <w:jc w:val="both"/>
        <w:rPr>
          <w:b/>
          <w:bCs/>
          <w:lang w:val="vi-VN"/>
        </w:rPr>
      </w:pPr>
      <w:r w:rsidRPr="00DB7880">
        <w:rPr>
          <w:b/>
          <w:bCs/>
          <w:lang w:val="vi-VN"/>
        </w:rPr>
        <w:t xml:space="preserve">7. </w:t>
      </w:r>
      <w:r w:rsidR="00FF606A">
        <w:rPr>
          <w:b/>
          <w:bCs/>
          <w:lang w:val="vi-VN"/>
        </w:rPr>
        <w:t>Giám đốc Sở</w:t>
      </w:r>
      <w:r w:rsidRPr="00DB7880">
        <w:rPr>
          <w:b/>
          <w:bCs/>
          <w:lang w:val="vi-VN"/>
        </w:rPr>
        <w:t xml:space="preserve"> Kế hoạch và Đầu tư</w:t>
      </w:r>
    </w:p>
    <w:p w:rsidR="00A3404E" w:rsidRPr="00D26F52" w:rsidRDefault="00FF606A" w:rsidP="00A3404E">
      <w:pPr>
        <w:spacing w:after="120" w:line="288" w:lineRule="auto"/>
        <w:ind w:firstLine="720"/>
        <w:jc w:val="both"/>
        <w:rPr>
          <w:lang w:val="vi-VN"/>
        </w:rPr>
      </w:pPr>
      <w:r w:rsidRPr="00FF606A">
        <w:rPr>
          <w:lang w:val="vi-VN"/>
        </w:rPr>
        <w:t>C</w:t>
      </w:r>
      <w:r w:rsidR="00A3404E">
        <w:rPr>
          <w:lang w:val="vi-VN"/>
        </w:rPr>
        <w:t xml:space="preserve">hỉ đạo thúc đẩy </w:t>
      </w:r>
      <w:r w:rsidR="00A3404E" w:rsidRPr="00AE4480">
        <w:rPr>
          <w:lang w:val="vi-VN"/>
        </w:rPr>
        <w:t xml:space="preserve">hỗ trợ và phát triển hệ sinh thái khởi nghiệp, đổi mới sáng tạo của Việt Nam, góp phần đổi mới mô hình tăng trưởng dựa trên </w:t>
      </w:r>
      <w:r w:rsidR="00A3404E">
        <w:rPr>
          <w:lang w:val="vi-VN"/>
        </w:rPr>
        <w:t>dữ liệu</w:t>
      </w:r>
      <w:r w:rsidRPr="00FF606A">
        <w:rPr>
          <w:lang w:val="vi-VN"/>
        </w:rPr>
        <w:t xml:space="preserve"> trên địa bàn tỉnh theo hướng dẫn của Bộ </w:t>
      </w:r>
      <w:r w:rsidRPr="00FF606A">
        <w:rPr>
          <w:bCs/>
          <w:lang w:val="vi-VN"/>
        </w:rPr>
        <w:t>Kế hoạch và Đầu tư</w:t>
      </w:r>
      <w:r w:rsidR="00A3404E" w:rsidRPr="00FF606A">
        <w:rPr>
          <w:lang w:val="vi-VN"/>
        </w:rPr>
        <w:t>.</w:t>
      </w:r>
    </w:p>
    <w:p w:rsidR="00A3404E" w:rsidRPr="00DB7880" w:rsidRDefault="00A3404E" w:rsidP="00A3404E">
      <w:pPr>
        <w:spacing w:after="120" w:line="288" w:lineRule="auto"/>
        <w:ind w:firstLine="720"/>
        <w:jc w:val="both"/>
        <w:rPr>
          <w:b/>
          <w:bCs/>
          <w:lang w:val="vi-VN"/>
        </w:rPr>
      </w:pPr>
      <w:r w:rsidRPr="00DB7880">
        <w:rPr>
          <w:b/>
          <w:bCs/>
          <w:lang w:val="vi-VN"/>
        </w:rPr>
        <w:t xml:space="preserve">8. </w:t>
      </w:r>
      <w:r w:rsidR="00FF606A">
        <w:rPr>
          <w:b/>
          <w:bCs/>
          <w:lang w:val="vi-VN"/>
        </w:rPr>
        <w:t>Giám đốc Sở</w:t>
      </w:r>
      <w:r w:rsidRPr="00DB7880">
        <w:rPr>
          <w:b/>
          <w:bCs/>
          <w:lang w:val="vi-VN"/>
        </w:rPr>
        <w:t xml:space="preserve"> Nội vụ</w:t>
      </w:r>
    </w:p>
    <w:p w:rsidR="00A3404E" w:rsidRPr="00D26F52" w:rsidRDefault="00FF606A" w:rsidP="00A3404E">
      <w:pPr>
        <w:spacing w:after="120" w:line="288" w:lineRule="auto"/>
        <w:ind w:firstLine="720"/>
        <w:jc w:val="both"/>
        <w:rPr>
          <w:lang w:val="vi-VN"/>
        </w:rPr>
      </w:pPr>
      <w:r w:rsidRPr="00FF606A">
        <w:rPr>
          <w:lang w:val="vi-VN"/>
        </w:rPr>
        <w:t>C</w:t>
      </w:r>
      <w:r w:rsidR="00A3404E">
        <w:rPr>
          <w:lang w:val="vi-VN"/>
        </w:rPr>
        <w:t xml:space="preserve">hủ trì, chỉ đạo triển khai xây dựng Cơ sở dữ liệu về cán bộ, công chức, viên chức để quản lý đồng bộ, thống nhất, minh bạch, kịp thời, tạo nguồn dữ liệu cốt lõi cho phát triển chính </w:t>
      </w:r>
      <w:r w:rsidRPr="00FF606A">
        <w:rPr>
          <w:lang w:val="vi-VN"/>
        </w:rPr>
        <w:t>quyền</w:t>
      </w:r>
      <w:r w:rsidR="00A3404E">
        <w:rPr>
          <w:lang w:val="vi-VN"/>
        </w:rPr>
        <w:t xml:space="preserve"> số; </w:t>
      </w:r>
      <w:r w:rsidRPr="00FF606A">
        <w:rPr>
          <w:lang w:val="vi-VN"/>
        </w:rPr>
        <w:t>rà soát, bổ sung</w:t>
      </w:r>
      <w:r w:rsidR="00A3404E">
        <w:rPr>
          <w:lang w:val="vi-VN"/>
        </w:rPr>
        <w:t xml:space="preserve"> lực lượng cán bộ chuyên trách về chuyển đổi số và an toàn, an ninh mạng trong cơ quan nhà nướ</w:t>
      </w:r>
      <w:r>
        <w:rPr>
          <w:lang w:val="vi-VN"/>
        </w:rPr>
        <w:t>c</w:t>
      </w:r>
      <w:r w:rsidR="00A3404E">
        <w:rPr>
          <w:lang w:val="vi-VN"/>
        </w:rPr>
        <w:t xml:space="preserve">. </w:t>
      </w:r>
    </w:p>
    <w:p w:rsidR="00A3404E" w:rsidRPr="00DB7880" w:rsidRDefault="00A3404E" w:rsidP="00A3404E">
      <w:pPr>
        <w:spacing w:after="120" w:line="288" w:lineRule="auto"/>
        <w:ind w:firstLine="720"/>
        <w:jc w:val="both"/>
        <w:rPr>
          <w:b/>
          <w:bCs/>
          <w:lang w:val="vi-VN"/>
        </w:rPr>
      </w:pPr>
      <w:r w:rsidRPr="00DB7880">
        <w:rPr>
          <w:b/>
          <w:bCs/>
          <w:lang w:val="vi-VN"/>
        </w:rPr>
        <w:lastRenderedPageBreak/>
        <w:t xml:space="preserve">9. </w:t>
      </w:r>
      <w:r w:rsidR="00FF606A">
        <w:rPr>
          <w:b/>
          <w:bCs/>
          <w:lang w:val="vi-VN"/>
        </w:rPr>
        <w:t>Giám đốc Sở</w:t>
      </w:r>
      <w:r w:rsidRPr="00DB7880">
        <w:rPr>
          <w:b/>
          <w:bCs/>
          <w:lang w:val="vi-VN"/>
        </w:rPr>
        <w:t xml:space="preserve"> Giáo dục và Đào tạo</w:t>
      </w:r>
    </w:p>
    <w:p w:rsidR="00A3404E" w:rsidRPr="00FF606A" w:rsidRDefault="00FF606A" w:rsidP="00A3404E">
      <w:pPr>
        <w:spacing w:after="120" w:line="288" w:lineRule="auto"/>
        <w:ind w:firstLine="720"/>
        <w:jc w:val="both"/>
        <w:rPr>
          <w:lang w:val="vi-VN"/>
        </w:rPr>
      </w:pPr>
      <w:r w:rsidRPr="00FF606A">
        <w:rPr>
          <w:lang w:val="vi-VN"/>
        </w:rPr>
        <w:t>C</w:t>
      </w:r>
      <w:r w:rsidR="00A3404E">
        <w:rPr>
          <w:lang w:val="vi-VN"/>
        </w:rPr>
        <w:t>hỉ đạo các cơ sở giáo dục nghề nghiệp, cao đẳng</w:t>
      </w:r>
      <w:r w:rsidRPr="00FF606A">
        <w:rPr>
          <w:lang w:val="vi-VN"/>
        </w:rPr>
        <w:t xml:space="preserve"> trên địa bàn tỉnh </w:t>
      </w:r>
      <w:r w:rsidR="00A3404E">
        <w:rPr>
          <w:lang w:val="vi-VN"/>
        </w:rPr>
        <w:t>bổ sung các môn học về dữ liệu lớn, thiết kế, phân tích, xử lý dữ liệu phù hợp với đặc thù tương ứng của từng ngành, nghề vào chương trình đào tạo</w:t>
      </w:r>
      <w:r w:rsidRPr="00FF606A">
        <w:rPr>
          <w:lang w:val="vi-VN"/>
        </w:rPr>
        <w:t xml:space="preserve"> phù hợp với điều kiện thực tế của tỉnh.</w:t>
      </w:r>
    </w:p>
    <w:p w:rsidR="00A3404E" w:rsidRPr="00DB7880" w:rsidRDefault="00A3404E" w:rsidP="00A3404E">
      <w:pPr>
        <w:spacing w:after="120" w:line="288" w:lineRule="auto"/>
        <w:ind w:firstLine="720"/>
        <w:jc w:val="both"/>
        <w:rPr>
          <w:b/>
          <w:bCs/>
          <w:lang w:val="vi-VN"/>
        </w:rPr>
      </w:pPr>
      <w:r w:rsidRPr="00DB7880">
        <w:rPr>
          <w:b/>
          <w:bCs/>
          <w:lang w:val="vi-VN"/>
        </w:rPr>
        <w:t xml:space="preserve">10. </w:t>
      </w:r>
      <w:r w:rsidR="00FF606A">
        <w:rPr>
          <w:b/>
          <w:bCs/>
          <w:lang w:val="vi-VN"/>
        </w:rPr>
        <w:t>Giám đốc Sở</w:t>
      </w:r>
      <w:r w:rsidRPr="00DB7880">
        <w:rPr>
          <w:b/>
          <w:bCs/>
          <w:lang w:val="vi-VN"/>
        </w:rPr>
        <w:t xml:space="preserve"> Y tế</w:t>
      </w:r>
    </w:p>
    <w:p w:rsidR="00A3404E" w:rsidRPr="00E5251C" w:rsidRDefault="00FF606A" w:rsidP="00A3404E">
      <w:pPr>
        <w:spacing w:after="120" w:line="288" w:lineRule="auto"/>
        <w:ind w:firstLine="720"/>
        <w:jc w:val="both"/>
        <w:rPr>
          <w:lang w:val="vi-VN"/>
        </w:rPr>
      </w:pPr>
      <w:r w:rsidRPr="00FF606A">
        <w:rPr>
          <w:lang w:val="vi-VN"/>
        </w:rPr>
        <w:t>C</w:t>
      </w:r>
      <w:r w:rsidR="00A3404E">
        <w:rPr>
          <w:lang w:val="vi-VN"/>
        </w:rPr>
        <w:t>hỉ đạo triển khai phát triển dữ liệu lớn về sức khỏe toàn dân</w:t>
      </w:r>
      <w:r w:rsidRPr="00FF606A">
        <w:rPr>
          <w:lang w:val="vi-VN"/>
        </w:rPr>
        <w:t xml:space="preserve"> </w:t>
      </w:r>
      <w:r w:rsidR="00A3404E">
        <w:rPr>
          <w:lang w:val="vi-VN"/>
        </w:rPr>
        <w:t xml:space="preserve">phục vụ cho các hoạt động nghiên cứu y học, dược học và xây dựng phác đồ điều trị bệnh. </w:t>
      </w:r>
    </w:p>
    <w:p w:rsidR="00A3404E" w:rsidRPr="00DB7880" w:rsidRDefault="00A3404E" w:rsidP="00A3404E">
      <w:pPr>
        <w:spacing w:after="120" w:line="288" w:lineRule="auto"/>
        <w:ind w:firstLine="720"/>
        <w:jc w:val="both"/>
        <w:rPr>
          <w:b/>
          <w:bCs/>
          <w:lang w:val="vi-VN"/>
        </w:rPr>
      </w:pPr>
      <w:r w:rsidRPr="00DB7880">
        <w:rPr>
          <w:b/>
          <w:bCs/>
          <w:lang w:val="vi-VN"/>
        </w:rPr>
        <w:t xml:space="preserve">11. </w:t>
      </w:r>
      <w:r w:rsidR="00FF606A">
        <w:rPr>
          <w:b/>
          <w:bCs/>
          <w:lang w:val="vi-VN"/>
        </w:rPr>
        <w:t>Giám đốc Sở</w:t>
      </w:r>
      <w:r w:rsidRPr="00DB7880">
        <w:rPr>
          <w:b/>
          <w:bCs/>
          <w:lang w:val="vi-VN"/>
        </w:rPr>
        <w:t xml:space="preserve"> Xây dựng</w:t>
      </w:r>
    </w:p>
    <w:p w:rsidR="00A3404E" w:rsidRPr="00E5251C" w:rsidRDefault="00FF606A" w:rsidP="00A3404E">
      <w:pPr>
        <w:spacing w:after="120" w:line="288" w:lineRule="auto"/>
        <w:ind w:firstLine="720"/>
        <w:jc w:val="both"/>
        <w:rPr>
          <w:lang w:val="vi-VN"/>
        </w:rPr>
      </w:pPr>
      <w:r w:rsidRPr="00FF606A">
        <w:rPr>
          <w:lang w:val="vi-VN"/>
        </w:rPr>
        <w:t>Chỉ</w:t>
      </w:r>
      <w:r w:rsidR="00A3404E">
        <w:rPr>
          <w:lang w:val="vi-VN"/>
        </w:rPr>
        <w:t xml:space="preserve"> đạo triển khai phát triển dữ liệu lớn về không gian đô thị trên nền hệ thống thông tin địa lý (GIS); thu thập và phát triển dữ liệu lớn về quy hoạch, quản lý phát triển đô thị, cơ sở hạ tầng đô thị (viễn thông, điện, cấp thoát nước, thu gom và xử lý rác thải, chất thải rắn, môi trường, công viên, cây xanh và cơ sở hạ tầng đô thị khác). </w:t>
      </w:r>
    </w:p>
    <w:p w:rsidR="00A3404E" w:rsidRPr="00DB7880" w:rsidRDefault="00A3404E" w:rsidP="00A3404E">
      <w:pPr>
        <w:spacing w:after="120" w:line="288" w:lineRule="auto"/>
        <w:ind w:firstLine="720"/>
        <w:jc w:val="both"/>
        <w:rPr>
          <w:b/>
          <w:bCs/>
          <w:lang w:val="vi-VN"/>
        </w:rPr>
      </w:pPr>
      <w:r w:rsidRPr="00DB7880">
        <w:rPr>
          <w:b/>
          <w:bCs/>
          <w:lang w:val="vi-VN"/>
        </w:rPr>
        <w:t xml:space="preserve">12. </w:t>
      </w:r>
      <w:r w:rsidR="00FF606A">
        <w:rPr>
          <w:b/>
          <w:bCs/>
          <w:lang w:val="vi-VN"/>
        </w:rPr>
        <w:t>Giám đốc Sở</w:t>
      </w:r>
      <w:r w:rsidRPr="00DB7880">
        <w:rPr>
          <w:b/>
          <w:bCs/>
          <w:lang w:val="vi-VN"/>
        </w:rPr>
        <w:t xml:space="preserve"> Nông nghiệp và Phát triển nông thôn</w:t>
      </w:r>
    </w:p>
    <w:p w:rsidR="00931048" w:rsidRPr="00931048" w:rsidRDefault="00FF606A" w:rsidP="00FF606A">
      <w:pPr>
        <w:spacing w:after="120" w:line="288" w:lineRule="auto"/>
        <w:ind w:firstLine="720"/>
        <w:jc w:val="both"/>
        <w:rPr>
          <w:lang w:val="vi-VN"/>
        </w:rPr>
      </w:pPr>
      <w:r w:rsidRPr="00FF606A">
        <w:rPr>
          <w:lang w:val="vi-VN"/>
        </w:rPr>
        <w:t>C</w:t>
      </w:r>
      <w:r w:rsidR="00A3404E">
        <w:rPr>
          <w:lang w:val="vi-VN"/>
        </w:rPr>
        <w:t>hủ trì, chỉ đạo triển khai</w:t>
      </w:r>
      <w:r w:rsidRPr="00FF606A">
        <w:rPr>
          <w:lang w:val="vi-VN"/>
        </w:rPr>
        <w:t xml:space="preserve"> Nền tảng số nông nghiệp tỉnh Đắk Nông, trong đó tập trung phát triển dữ liệu về </w:t>
      </w:r>
      <w:r w:rsidR="00A3404E">
        <w:rPr>
          <w:lang w:val="vi-VN"/>
        </w:rPr>
        <w:t>các vùng sản xuất nông, lâm, ngư nghiệp, đất đai, thổ nhưỡng, chỉ dẫn địa lý, thời tiết; dữ liệu về sản phẩm nông nghiệp (cây trồng, vật nuôi, thủy, hải sản)</w:t>
      </w:r>
      <w:r w:rsidR="00931048">
        <w:rPr>
          <w:lang w:val="vi-VN"/>
        </w:rPr>
        <w:t>…</w:t>
      </w:r>
    </w:p>
    <w:p w:rsidR="00A3404E" w:rsidRPr="00931048" w:rsidRDefault="00A3404E" w:rsidP="00A3404E">
      <w:pPr>
        <w:spacing w:after="120" w:line="288" w:lineRule="auto"/>
        <w:ind w:firstLine="720"/>
        <w:jc w:val="both"/>
        <w:rPr>
          <w:b/>
          <w:bCs/>
          <w:lang w:val="vi-VN"/>
        </w:rPr>
      </w:pPr>
      <w:r w:rsidRPr="00DB7880">
        <w:rPr>
          <w:b/>
          <w:bCs/>
          <w:lang w:val="vi-VN"/>
        </w:rPr>
        <w:t xml:space="preserve">13. </w:t>
      </w:r>
      <w:r w:rsidR="00931048" w:rsidRPr="00931048">
        <w:rPr>
          <w:b/>
          <w:bCs/>
          <w:lang w:val="vi-VN"/>
        </w:rPr>
        <w:t>Giám đốc</w:t>
      </w:r>
      <w:r w:rsidRPr="00DB7880">
        <w:rPr>
          <w:b/>
          <w:bCs/>
          <w:lang w:val="vi-VN"/>
        </w:rPr>
        <w:t xml:space="preserve"> Ngân hàng Nhà nước</w:t>
      </w:r>
      <w:r w:rsidR="00931048" w:rsidRPr="00931048">
        <w:rPr>
          <w:b/>
          <w:bCs/>
          <w:lang w:val="vi-VN"/>
        </w:rPr>
        <w:t xml:space="preserve"> chi nhánh tỉnh</w:t>
      </w:r>
    </w:p>
    <w:p w:rsidR="00931048" w:rsidRDefault="00931048" w:rsidP="00931048">
      <w:pPr>
        <w:spacing w:after="120" w:line="288" w:lineRule="auto"/>
        <w:ind w:firstLine="720"/>
        <w:jc w:val="both"/>
      </w:pPr>
      <w:r w:rsidRPr="00931048">
        <w:rPr>
          <w:lang w:val="vi-VN"/>
        </w:rPr>
        <w:t>C</w:t>
      </w:r>
      <w:r w:rsidR="00A3404E">
        <w:rPr>
          <w:lang w:val="vi-VN"/>
        </w:rPr>
        <w:t>hỉ đạo triển khai phát triển dữ liệu về hoạt động ngân hàng thương mại để phân tích, dự báo, giám sát, đánh giá rủi ro, hỗ trợ đưa ra các quyết định quản lý, chính sách, quy trình trong nghiệp vụ tín dụng, nghiệp vụ thanh toán và các nghiệp vụ khác của ngân hàng thương mại.</w:t>
      </w:r>
      <w:bookmarkStart w:id="5" w:name="muc_3"/>
    </w:p>
    <w:p w:rsidR="00931048" w:rsidRDefault="00931048" w:rsidP="00931048">
      <w:pPr>
        <w:spacing w:after="120" w:line="288" w:lineRule="auto"/>
        <w:ind w:firstLine="720"/>
        <w:jc w:val="both"/>
      </w:pPr>
      <w:r>
        <w:t>Chỉ đạo, đôn đốc, theo dõi việc triển khai Đề án thanh toán không dùng tiền mặt trên địa bàn tỉnh.</w:t>
      </w:r>
    </w:p>
    <w:p w:rsidR="00FB614E" w:rsidRPr="008323E3" w:rsidRDefault="00406BA4" w:rsidP="00931048">
      <w:pPr>
        <w:spacing w:after="120" w:line="288" w:lineRule="auto"/>
        <w:ind w:firstLine="720"/>
        <w:jc w:val="both"/>
        <w:rPr>
          <w:rFonts w:eastAsia="Times New Roman" w:cs="Times New Roman"/>
          <w:b/>
          <w:bCs/>
          <w:lang w:val="vi-VN"/>
        </w:rPr>
      </w:pPr>
      <w:r w:rsidRPr="008323E3">
        <w:rPr>
          <w:rFonts w:eastAsia="Times New Roman" w:cs="Times New Roman"/>
          <w:b/>
          <w:bCs/>
          <w:lang w:val="vi-VN"/>
        </w:rPr>
        <w:t>I</w:t>
      </w:r>
      <w:r w:rsidR="008323E3" w:rsidRPr="008323E3">
        <w:rPr>
          <w:rFonts w:eastAsia="Times New Roman" w:cs="Times New Roman"/>
          <w:b/>
          <w:bCs/>
          <w:lang w:val="vi-VN"/>
        </w:rPr>
        <w:t>II</w:t>
      </w:r>
      <w:r w:rsidR="00227ACB" w:rsidRPr="008323E3">
        <w:rPr>
          <w:rFonts w:eastAsia="Times New Roman" w:cs="Times New Roman"/>
          <w:b/>
          <w:bCs/>
          <w:lang w:val="vi-VN"/>
        </w:rPr>
        <w:t xml:space="preserve">. PHÂN CÔNG </w:t>
      </w:r>
      <w:r w:rsidR="008323E3" w:rsidRPr="008323E3">
        <w:rPr>
          <w:rFonts w:eastAsia="Times New Roman" w:cs="Times New Roman"/>
          <w:b/>
          <w:bCs/>
          <w:lang w:val="vi-VN"/>
        </w:rPr>
        <w:t xml:space="preserve">NHIỆM VỤ TRỌNG TÂM </w:t>
      </w:r>
      <w:r w:rsidR="00227ACB" w:rsidRPr="008323E3">
        <w:rPr>
          <w:rFonts w:eastAsia="Times New Roman" w:cs="Times New Roman"/>
          <w:b/>
          <w:bCs/>
          <w:lang w:val="vi-VN"/>
        </w:rPr>
        <w:t xml:space="preserve">CÁC </w:t>
      </w:r>
      <w:bookmarkEnd w:id="5"/>
      <w:r w:rsidR="00210031" w:rsidRPr="008323E3">
        <w:rPr>
          <w:rFonts w:eastAsia="Times New Roman" w:cs="Times New Roman"/>
          <w:b/>
          <w:bCs/>
          <w:lang w:val="vi-VN"/>
        </w:rPr>
        <w:t xml:space="preserve">SỞ, NGÀNH </w:t>
      </w:r>
    </w:p>
    <w:p w:rsidR="00227ACB" w:rsidRPr="008323E3" w:rsidRDefault="00227ACB" w:rsidP="00352061">
      <w:pPr>
        <w:shd w:val="clear" w:color="auto" w:fill="FFFFFF"/>
        <w:spacing w:beforeLines="40" w:before="96"/>
        <w:ind w:firstLine="709"/>
        <w:jc w:val="both"/>
        <w:rPr>
          <w:rFonts w:eastAsia="Times New Roman" w:cs="Times New Roman"/>
          <w:spacing w:val="6"/>
          <w:lang w:val="vi-VN"/>
        </w:rPr>
      </w:pPr>
      <w:r w:rsidRPr="008323E3">
        <w:rPr>
          <w:rFonts w:eastAsia="Times New Roman" w:cs="Times New Roman"/>
          <w:spacing w:val="6"/>
          <w:lang w:val="vi-VN"/>
        </w:rPr>
        <w:t xml:space="preserve">Ban Chỉ đạo chuyển đổi số của các </w:t>
      </w:r>
      <w:r w:rsidR="00DC77BE" w:rsidRPr="008323E3">
        <w:rPr>
          <w:rFonts w:eastAsia="Times New Roman" w:cs="Times New Roman"/>
          <w:spacing w:val="6"/>
          <w:lang w:val="vi-VN"/>
        </w:rPr>
        <w:t>S</w:t>
      </w:r>
      <w:r w:rsidR="00761454" w:rsidRPr="008323E3">
        <w:rPr>
          <w:rFonts w:eastAsia="Times New Roman" w:cs="Times New Roman"/>
          <w:spacing w:val="6"/>
          <w:lang w:val="vi-VN"/>
        </w:rPr>
        <w:t xml:space="preserve">ở, </w:t>
      </w:r>
      <w:r w:rsidR="00204F23" w:rsidRPr="00204F23">
        <w:rPr>
          <w:rFonts w:eastAsia="Times New Roman" w:cs="Times New Roman"/>
          <w:spacing w:val="6"/>
          <w:lang w:val="vi-VN"/>
        </w:rPr>
        <w:t xml:space="preserve">Ban, </w:t>
      </w:r>
      <w:r w:rsidR="00761454" w:rsidRPr="008323E3">
        <w:rPr>
          <w:rFonts w:eastAsia="Times New Roman" w:cs="Times New Roman"/>
          <w:spacing w:val="6"/>
          <w:lang w:val="vi-VN"/>
        </w:rPr>
        <w:t>ngành</w:t>
      </w:r>
      <w:r w:rsidR="00204F23" w:rsidRPr="00204F23">
        <w:rPr>
          <w:rFonts w:eastAsia="Times New Roman" w:cs="Times New Roman"/>
          <w:spacing w:val="6"/>
          <w:lang w:val="vi-VN"/>
        </w:rPr>
        <w:t>, UBND các huyện, thành phố</w:t>
      </w:r>
      <w:r w:rsidR="00761454" w:rsidRPr="008323E3">
        <w:rPr>
          <w:rFonts w:eastAsia="Times New Roman" w:cs="Times New Roman"/>
          <w:spacing w:val="6"/>
          <w:lang w:val="vi-VN"/>
        </w:rPr>
        <w:t xml:space="preserve"> </w:t>
      </w:r>
      <w:r w:rsidRPr="008323E3">
        <w:rPr>
          <w:rFonts w:eastAsia="Times New Roman" w:cs="Times New Roman"/>
          <w:spacing w:val="6"/>
          <w:lang w:val="vi-VN"/>
        </w:rPr>
        <w:t>điều phối, chỉ đạo triển khai, hoàn thành các mục tiêu nêu tại Mục I của Kế hoạch; tổ chức, điều phối phát triển các nền tảng số quốc gia thuộc ngà</w:t>
      </w:r>
      <w:r w:rsidR="001537F2">
        <w:rPr>
          <w:rFonts w:eastAsia="Times New Roman" w:cs="Times New Roman"/>
          <w:spacing w:val="6"/>
          <w:lang w:val="vi-VN"/>
        </w:rPr>
        <w:t>nh, lĩnh vực quản lý;</w:t>
      </w:r>
      <w:r w:rsidR="001537F2" w:rsidRPr="001537F2">
        <w:rPr>
          <w:rFonts w:eastAsia="Times New Roman" w:cs="Times New Roman"/>
          <w:spacing w:val="6"/>
          <w:lang w:val="vi-VN"/>
        </w:rPr>
        <w:t xml:space="preserve"> </w:t>
      </w:r>
      <w:r w:rsidR="004F13CF" w:rsidRPr="008323E3">
        <w:rPr>
          <w:rFonts w:eastAsia="Times New Roman" w:cs="Times New Roman"/>
          <w:spacing w:val="6"/>
          <w:lang w:val="vi-VN"/>
        </w:rPr>
        <w:t xml:space="preserve">cụ thể </w:t>
      </w:r>
      <w:r w:rsidRPr="008323E3">
        <w:rPr>
          <w:rFonts w:eastAsia="Times New Roman" w:cs="Times New Roman"/>
          <w:spacing w:val="6"/>
          <w:lang w:val="vi-VN"/>
        </w:rPr>
        <w:t>như sau:</w:t>
      </w:r>
    </w:p>
    <w:p w:rsidR="006135AC" w:rsidRPr="008323E3" w:rsidRDefault="006135AC" w:rsidP="006135AC">
      <w:pPr>
        <w:spacing w:after="120" w:line="288" w:lineRule="auto"/>
        <w:ind w:firstLine="720"/>
        <w:jc w:val="both"/>
        <w:rPr>
          <w:b/>
          <w:bCs/>
          <w:lang w:val="vi-VN"/>
        </w:rPr>
      </w:pPr>
      <w:bookmarkStart w:id="6" w:name="muc_5"/>
      <w:r w:rsidRPr="008323E3">
        <w:rPr>
          <w:b/>
          <w:bCs/>
          <w:lang w:val="vi-VN"/>
        </w:rPr>
        <w:t>1</w:t>
      </w:r>
      <w:r w:rsidR="00977AB3" w:rsidRPr="008323E3">
        <w:rPr>
          <w:b/>
          <w:bCs/>
          <w:lang w:val="vi-VN"/>
        </w:rPr>
        <w:t>. Sở Tài nguyên và Môi trường</w:t>
      </w:r>
    </w:p>
    <w:p w:rsidR="006135AC" w:rsidRPr="008323E3" w:rsidRDefault="00977AB3" w:rsidP="006135AC">
      <w:pPr>
        <w:spacing w:after="120" w:line="288" w:lineRule="auto"/>
        <w:ind w:firstLine="720"/>
        <w:jc w:val="both"/>
        <w:rPr>
          <w:lang w:val="vi-VN"/>
        </w:rPr>
      </w:pPr>
      <w:r w:rsidRPr="008323E3">
        <w:rPr>
          <w:lang w:val="vi-VN"/>
        </w:rPr>
        <w:t>T</w:t>
      </w:r>
      <w:r w:rsidR="006135AC" w:rsidRPr="008323E3">
        <w:rPr>
          <w:lang w:val="vi-VN"/>
        </w:rPr>
        <w:t xml:space="preserve">ổ chức triển khai, chỉ đạo triển khai nền tảng cơ sở dữ liệu đất đai trên địa bàn </w:t>
      </w:r>
      <w:r w:rsidRPr="008323E3">
        <w:rPr>
          <w:lang w:val="vi-VN"/>
        </w:rPr>
        <w:t>tỉnh</w:t>
      </w:r>
      <w:r w:rsidR="006135AC" w:rsidRPr="008323E3">
        <w:rPr>
          <w:lang w:val="vi-VN"/>
        </w:rPr>
        <w:t xml:space="preserve">; tổ chức sơ kết, đánh giá trước tháng </w:t>
      </w:r>
      <w:r w:rsidRPr="008323E3">
        <w:rPr>
          <w:lang w:val="vi-VN"/>
        </w:rPr>
        <w:t>10</w:t>
      </w:r>
      <w:r w:rsidR="006135AC" w:rsidRPr="008323E3">
        <w:rPr>
          <w:lang w:val="vi-VN"/>
        </w:rPr>
        <w:t xml:space="preserve">/2023. </w:t>
      </w:r>
    </w:p>
    <w:p w:rsidR="006135AC" w:rsidRPr="00FF606A" w:rsidRDefault="006135AC" w:rsidP="006135AC">
      <w:pPr>
        <w:spacing w:after="120" w:line="288" w:lineRule="auto"/>
        <w:ind w:firstLine="720"/>
        <w:jc w:val="both"/>
        <w:rPr>
          <w:lang w:val="vi-VN"/>
        </w:rPr>
      </w:pPr>
      <w:r w:rsidRPr="008323E3">
        <w:rPr>
          <w:lang w:val="vi-VN"/>
        </w:rPr>
        <w:lastRenderedPageBreak/>
        <w:t xml:space="preserve">Cơ quan phối hợp: </w:t>
      </w:r>
      <w:r w:rsidR="00977AB3" w:rsidRPr="008323E3">
        <w:rPr>
          <w:lang w:val="vi-VN"/>
        </w:rPr>
        <w:t xml:space="preserve">Bộ </w:t>
      </w:r>
      <w:r w:rsidRPr="008323E3">
        <w:rPr>
          <w:lang w:val="vi-VN"/>
        </w:rPr>
        <w:t xml:space="preserve">Tài nguyên và Môi trưởng, </w:t>
      </w:r>
      <w:r w:rsidR="00977AB3" w:rsidRPr="008323E3">
        <w:rPr>
          <w:lang w:val="vi-VN"/>
        </w:rPr>
        <w:t>Sở</w:t>
      </w:r>
      <w:r w:rsidRPr="008323E3">
        <w:rPr>
          <w:lang w:val="vi-VN"/>
        </w:rPr>
        <w:t xml:space="preserve"> Thông tin và Truyền thông</w:t>
      </w:r>
    </w:p>
    <w:p w:rsidR="00A038A1" w:rsidRPr="00FF606A" w:rsidRDefault="00A038A1" w:rsidP="006135AC">
      <w:pPr>
        <w:spacing w:after="120" w:line="288" w:lineRule="auto"/>
        <w:ind w:firstLine="720"/>
        <w:jc w:val="both"/>
        <w:rPr>
          <w:b/>
          <w:lang w:val="vi-VN"/>
        </w:rPr>
      </w:pPr>
      <w:r w:rsidRPr="00FF606A">
        <w:rPr>
          <w:b/>
          <w:lang w:val="vi-VN"/>
        </w:rPr>
        <w:t>2. Sở Thông tin và Truyền thông</w:t>
      </w:r>
    </w:p>
    <w:p w:rsidR="00E026E2" w:rsidRPr="00FF606A" w:rsidRDefault="00295E14" w:rsidP="006135AC">
      <w:pPr>
        <w:spacing w:after="120" w:line="288" w:lineRule="auto"/>
        <w:ind w:firstLine="720"/>
        <w:jc w:val="both"/>
        <w:rPr>
          <w:lang w:val="vi-VN"/>
        </w:rPr>
      </w:pPr>
      <w:r w:rsidRPr="00FF606A">
        <w:rPr>
          <w:lang w:val="vi-VN"/>
        </w:rPr>
        <w:t>Tham mưu ban hành Kế hoạch và t</w:t>
      </w:r>
      <w:r w:rsidR="00A038A1" w:rsidRPr="00FF606A">
        <w:rPr>
          <w:lang w:val="vi-VN"/>
        </w:rPr>
        <w:t>ổ chức triển khai, chỉ đạo các hoạt động hưởng ứng Ngày chuyển đổi số Quốc gia 10-10, Ngày chuyển đổi số tỉnh Đắk Nông 01-11</w:t>
      </w:r>
      <w:r w:rsidRPr="00FF606A">
        <w:rPr>
          <w:lang w:val="vi-VN"/>
        </w:rPr>
        <w:t>, hoàn thành trong tháng 11/2023</w:t>
      </w:r>
      <w:r w:rsidR="00A038A1" w:rsidRPr="00FF606A">
        <w:rPr>
          <w:lang w:val="vi-VN"/>
        </w:rPr>
        <w:t xml:space="preserve">; </w:t>
      </w:r>
    </w:p>
    <w:p w:rsidR="0030208F" w:rsidRPr="008323E3" w:rsidRDefault="00A038A1" w:rsidP="00E026E2">
      <w:pPr>
        <w:spacing w:after="120" w:line="288" w:lineRule="auto"/>
        <w:ind w:firstLine="720"/>
        <w:jc w:val="both"/>
      </w:pPr>
      <w:r w:rsidRPr="008323E3">
        <w:t>Báo cáo Sơ kết 02 năm triển khai Nghị quyết số 09-NQ/TU ngày 01/11/2021 của Tỉnh ủy Đắk Nông về Chuyển đổi số tỉnh Đắk Nông đến năm 2025, định hướng đế</w:t>
      </w:r>
      <w:r w:rsidR="0030208F" w:rsidRPr="008323E3">
        <w:t>n năm 2030, hoàn thành trong tháng 09/2023.</w:t>
      </w:r>
    </w:p>
    <w:p w:rsidR="00E026E2" w:rsidRDefault="00E026E2" w:rsidP="00E026E2">
      <w:pPr>
        <w:spacing w:after="120" w:line="288" w:lineRule="auto"/>
        <w:ind w:firstLine="720"/>
        <w:jc w:val="both"/>
      </w:pPr>
      <w:r w:rsidRPr="008323E3">
        <w:rPr>
          <w:lang w:val="vi-VN"/>
        </w:rPr>
        <w:t xml:space="preserve">Cơ quan phối hợp: </w:t>
      </w:r>
      <w:r w:rsidRPr="008323E3">
        <w:t>Văn phòng UBND tỉnh</w:t>
      </w:r>
      <w:r w:rsidRPr="008323E3">
        <w:rPr>
          <w:lang w:val="vi-VN"/>
        </w:rPr>
        <w:t xml:space="preserve">, </w:t>
      </w:r>
      <w:r w:rsidR="009C09B0" w:rsidRPr="008323E3">
        <w:t>các Sở, Ban, ngành, UBND các huyện, thành phố Gia Nghĩa.</w:t>
      </w:r>
    </w:p>
    <w:p w:rsidR="00931048" w:rsidRDefault="00931048" w:rsidP="00E026E2">
      <w:pPr>
        <w:spacing w:after="120" w:line="288" w:lineRule="auto"/>
        <w:ind w:firstLine="720"/>
        <w:jc w:val="both"/>
        <w:rPr>
          <w:b/>
        </w:rPr>
      </w:pPr>
      <w:r w:rsidRPr="00931048">
        <w:rPr>
          <w:b/>
        </w:rPr>
        <w:t>3. Văn phòng UBND tỉnh</w:t>
      </w:r>
      <w:r w:rsidRPr="00931048">
        <w:rPr>
          <w:b/>
          <w:lang w:val="vi-VN"/>
        </w:rPr>
        <w:t xml:space="preserve">, </w:t>
      </w:r>
      <w:r w:rsidRPr="00931048">
        <w:rPr>
          <w:b/>
        </w:rPr>
        <w:t>các Sở, Ban, ngành, UBND các huyện, thành phố</w:t>
      </w:r>
      <w:r>
        <w:rPr>
          <w:b/>
        </w:rPr>
        <w:t xml:space="preserve"> Gia Nghĩa</w:t>
      </w:r>
    </w:p>
    <w:p w:rsidR="00204F23" w:rsidRPr="00204F23" w:rsidRDefault="00204F23" w:rsidP="00204F23">
      <w:pPr>
        <w:spacing w:after="120" w:line="288" w:lineRule="auto"/>
        <w:ind w:firstLine="720"/>
        <w:jc w:val="both"/>
      </w:pPr>
      <w:r>
        <w:t>Tổ chức triển khai các h</w:t>
      </w:r>
      <w:r w:rsidR="009B5138" w:rsidRPr="00DB7880">
        <w:rPr>
          <w:lang w:val="vi-VN"/>
        </w:rPr>
        <w:t>oạt động kiểm tra hành chính định kỳ của cơ quan quản lý nhà nước đối với đối tượng quản lý được thực hiện thông qua môi trường số và hệ thống thông tin của cơ quan quả</w:t>
      </w:r>
      <w:r>
        <w:rPr>
          <w:lang w:val="vi-VN"/>
        </w:rPr>
        <w:t>n lý</w:t>
      </w:r>
      <w:r>
        <w:t xml:space="preserve">; </w:t>
      </w:r>
      <w:r w:rsidR="009B5138" w:rsidRPr="00DB7880">
        <w:rPr>
          <w:lang w:val="vi-VN"/>
        </w:rPr>
        <w:t>tập huấn, bồi dưỡng, phổ cập kỹ năng số cơ bả</w:t>
      </w:r>
      <w:r>
        <w:rPr>
          <w:lang w:val="vi-VN"/>
        </w:rPr>
        <w:t>n</w:t>
      </w:r>
      <w:r w:rsidRPr="00204F23">
        <w:rPr>
          <w:lang w:val="vi-VN"/>
        </w:rPr>
        <w:t xml:space="preserve"> cho </w:t>
      </w:r>
      <w:r w:rsidRPr="00DB7880">
        <w:rPr>
          <w:lang w:val="vi-VN"/>
        </w:rPr>
        <w:t>cán bộ, công chức, viên chứ</w:t>
      </w:r>
      <w:r>
        <w:rPr>
          <w:lang w:val="vi-VN"/>
        </w:rPr>
        <w:t>c</w:t>
      </w:r>
      <w:r>
        <w:t xml:space="preserve">; </w:t>
      </w:r>
      <w:r w:rsidRPr="00DB7880">
        <w:rPr>
          <w:lang w:val="vi-VN"/>
        </w:rPr>
        <w:t>đánh giá an toàn thông tin và gán nhãn tín nhiệm mạng</w:t>
      </w:r>
      <w:r w:rsidRPr="00204F23">
        <w:rPr>
          <w:lang w:val="vi-VN"/>
        </w:rPr>
        <w:t xml:space="preserve"> cho </w:t>
      </w:r>
      <w:r w:rsidRPr="00DB7880">
        <w:rPr>
          <w:lang w:val="vi-VN"/>
        </w:rPr>
        <w:t>các</w:t>
      </w:r>
      <w:r>
        <w:rPr>
          <w:lang w:val="vi-VN"/>
        </w:rPr>
        <w:t xml:space="preserve"> trang, cổng thông tin điện tử của </w:t>
      </w:r>
      <w:r w:rsidRPr="00DB7880">
        <w:rPr>
          <w:lang w:val="vi-VN"/>
        </w:rPr>
        <w:t>cơ quan nh</w:t>
      </w:r>
      <w:r>
        <w:rPr>
          <w:lang w:val="vi-VN"/>
        </w:rPr>
        <w:t>à nước</w:t>
      </w:r>
      <w:r w:rsidRPr="00DB7880">
        <w:rPr>
          <w:lang w:val="vi-VN"/>
        </w:rPr>
        <w:t>, thương mại điện tử, cung cấp dịch vụ số phổ biến trên m</w:t>
      </w:r>
      <w:r>
        <w:rPr>
          <w:lang w:val="vi-VN"/>
        </w:rPr>
        <w:t>ạng</w:t>
      </w:r>
      <w:r w:rsidRPr="00DB7880">
        <w:rPr>
          <w:lang w:val="vi-VN"/>
        </w:rPr>
        <w:t xml:space="preserve"> có thu thập dữ liệ</w:t>
      </w:r>
      <w:r>
        <w:rPr>
          <w:lang w:val="vi-VN"/>
        </w:rPr>
        <w:t>u cá nhâ</w:t>
      </w:r>
      <w:r>
        <w:t>n, hoàn thành trong tháng 12/2023.</w:t>
      </w:r>
    </w:p>
    <w:p w:rsidR="00227ACB" w:rsidRPr="00204F23" w:rsidRDefault="00227ACB" w:rsidP="00352061">
      <w:pPr>
        <w:shd w:val="clear" w:color="auto" w:fill="FFFFFF"/>
        <w:spacing w:beforeLines="40" w:before="96"/>
        <w:ind w:firstLine="709"/>
        <w:jc w:val="both"/>
        <w:rPr>
          <w:rFonts w:eastAsia="Times New Roman" w:cs="Times New Roman"/>
          <w:color w:val="000000"/>
          <w:lang w:val="vi-VN"/>
        </w:rPr>
      </w:pPr>
      <w:r w:rsidRPr="00B41856">
        <w:rPr>
          <w:rFonts w:eastAsia="Times New Roman" w:cs="Times New Roman"/>
          <w:b/>
          <w:bCs/>
          <w:color w:val="000000"/>
          <w:lang w:val="vi-VN"/>
        </w:rPr>
        <w:t>V</w:t>
      </w:r>
      <w:r w:rsidR="008323E3" w:rsidRPr="00204F23">
        <w:rPr>
          <w:rFonts w:eastAsia="Times New Roman" w:cs="Times New Roman"/>
          <w:b/>
          <w:bCs/>
          <w:color w:val="000000"/>
          <w:lang w:val="vi-VN"/>
        </w:rPr>
        <w:t>I</w:t>
      </w:r>
      <w:r w:rsidRPr="00B41856">
        <w:rPr>
          <w:rFonts w:eastAsia="Times New Roman" w:cs="Times New Roman"/>
          <w:b/>
          <w:bCs/>
          <w:color w:val="000000"/>
          <w:lang w:val="vi-VN"/>
        </w:rPr>
        <w:t>. CÁC HOẠT ĐỘNG KHÁC</w:t>
      </w:r>
      <w:bookmarkEnd w:id="6"/>
    </w:p>
    <w:p w:rsidR="00227ACB" w:rsidRPr="00B41856" w:rsidRDefault="00227ACB" w:rsidP="00352061">
      <w:pPr>
        <w:shd w:val="clear" w:color="auto" w:fill="FFFFFF"/>
        <w:spacing w:beforeLines="40" w:before="96"/>
        <w:ind w:firstLine="709"/>
        <w:jc w:val="both"/>
        <w:rPr>
          <w:rFonts w:eastAsia="Times New Roman" w:cs="Times New Roman"/>
          <w:color w:val="000000"/>
        </w:rPr>
      </w:pPr>
      <w:r w:rsidRPr="00B41856">
        <w:rPr>
          <w:rFonts w:eastAsia="Times New Roman" w:cs="Times New Roman"/>
          <w:b/>
          <w:bCs/>
          <w:color w:val="000000"/>
          <w:lang w:val="vi-VN"/>
        </w:rPr>
        <w:t xml:space="preserve">1. Tổ chức các Phiên họp toàn thể của </w:t>
      </w:r>
      <w:r w:rsidR="00882A6C" w:rsidRPr="00B41856">
        <w:rPr>
          <w:rFonts w:eastAsia="Times New Roman" w:cs="Times New Roman"/>
          <w:b/>
          <w:bCs/>
          <w:color w:val="000000"/>
        </w:rPr>
        <w:t>Ban chỉ đạo</w:t>
      </w:r>
    </w:p>
    <w:p w:rsidR="00227ACB" w:rsidRPr="00B41856" w:rsidRDefault="00A038A1" w:rsidP="00352061">
      <w:pPr>
        <w:shd w:val="clear" w:color="auto" w:fill="FFFFFF"/>
        <w:spacing w:beforeLines="40" w:before="96"/>
        <w:ind w:firstLine="709"/>
        <w:jc w:val="both"/>
        <w:rPr>
          <w:rFonts w:eastAsia="Times New Roman" w:cs="Times New Roman"/>
          <w:color w:val="000000"/>
        </w:rPr>
      </w:pPr>
      <w:r>
        <w:rPr>
          <w:rFonts w:eastAsia="Times New Roman" w:cs="Times New Roman"/>
          <w:color w:val="000000"/>
          <w:lang w:val="vi-VN"/>
        </w:rPr>
        <w:t xml:space="preserve">a) </w:t>
      </w:r>
      <w:r>
        <w:rPr>
          <w:rFonts w:eastAsia="Times New Roman" w:cs="Times New Roman"/>
          <w:color w:val="000000"/>
        </w:rPr>
        <w:t>Đ</w:t>
      </w:r>
      <w:r>
        <w:rPr>
          <w:rFonts w:eastAsia="Times New Roman" w:cs="Times New Roman"/>
          <w:color w:val="000000"/>
          <w:lang w:val="vi-VN"/>
        </w:rPr>
        <w:t>ịnh k</w:t>
      </w:r>
      <w:r>
        <w:rPr>
          <w:rFonts w:eastAsia="Times New Roman" w:cs="Times New Roman"/>
          <w:color w:val="000000"/>
        </w:rPr>
        <w:t xml:space="preserve">ỳ </w:t>
      </w:r>
      <w:r w:rsidR="00227ACB" w:rsidRPr="00B41856">
        <w:rPr>
          <w:rFonts w:eastAsia="Times New Roman" w:cs="Times New Roman"/>
          <w:color w:val="000000"/>
          <w:lang w:val="vi-VN"/>
        </w:rPr>
        <w:t>sơ kết 6 tháng</w:t>
      </w:r>
      <w:r w:rsidR="00CA32CF">
        <w:rPr>
          <w:rFonts w:eastAsia="Times New Roman" w:cs="Times New Roman"/>
          <w:color w:val="000000"/>
        </w:rPr>
        <w:t xml:space="preserve"> hoặc </w:t>
      </w:r>
      <w:r w:rsidR="00CA32CF" w:rsidRPr="00CA32CF">
        <w:rPr>
          <w:rFonts w:eastAsia="Times New Roman" w:cs="Times New Roman"/>
          <w:bCs/>
          <w:color w:val="000000"/>
          <w:lang w:val="vi-VN"/>
        </w:rPr>
        <w:t xml:space="preserve">các Phiên họp chuyên đề đột xuất của </w:t>
      </w:r>
      <w:r w:rsidR="00CA32CF" w:rsidRPr="00CA32CF">
        <w:rPr>
          <w:rFonts w:eastAsia="Times New Roman" w:cs="Times New Roman"/>
          <w:bCs/>
          <w:color w:val="000000"/>
        </w:rPr>
        <w:t xml:space="preserve">Ban chỉ đạo </w:t>
      </w:r>
      <w:r w:rsidR="00CA32CF" w:rsidRPr="00CA32CF">
        <w:rPr>
          <w:rFonts w:eastAsia="Times New Roman" w:cs="Times New Roman"/>
          <w:bCs/>
          <w:color w:val="000000"/>
          <w:lang w:val="vi-VN"/>
        </w:rPr>
        <w:t>để giải quyết các khó khăn, vướng mắc phát sinh</w:t>
      </w:r>
      <w:r w:rsidR="00227ACB" w:rsidRPr="00CA32CF">
        <w:rPr>
          <w:rFonts w:eastAsia="Times New Roman" w:cs="Times New Roman"/>
          <w:color w:val="000000"/>
          <w:lang w:val="vi-VN"/>
        </w:rPr>
        <w:t>;</w:t>
      </w:r>
      <w:r w:rsidR="00227ACB" w:rsidRPr="00B41856">
        <w:rPr>
          <w:rFonts w:eastAsia="Times New Roman" w:cs="Times New Roman"/>
          <w:color w:val="000000"/>
          <w:lang w:val="vi-VN"/>
        </w:rPr>
        <w:t xml:space="preserve"> tùy theo tình hình có thể mời thêm các cơ quan, doanh nghiệp, cá nhân liên quan tham dự;</w:t>
      </w:r>
    </w:p>
    <w:p w:rsidR="00227ACB" w:rsidRPr="00B41856" w:rsidRDefault="00227ACB" w:rsidP="00352061">
      <w:pPr>
        <w:shd w:val="clear" w:color="auto" w:fill="FFFFFF"/>
        <w:spacing w:beforeLines="40" w:before="96"/>
        <w:ind w:firstLine="709"/>
        <w:jc w:val="both"/>
        <w:rPr>
          <w:rFonts w:eastAsia="Times New Roman" w:cs="Times New Roman"/>
          <w:color w:val="000000"/>
        </w:rPr>
      </w:pPr>
      <w:r w:rsidRPr="00B41856">
        <w:rPr>
          <w:rFonts w:eastAsia="Times New Roman" w:cs="Times New Roman"/>
          <w:color w:val="000000"/>
          <w:lang w:val="vi-VN"/>
        </w:rPr>
        <w:t>b) Họp tổng kết cuối năm với Ban Chỉ đạo chuyển đổi số của các</w:t>
      </w:r>
      <w:r w:rsidR="00882A6C" w:rsidRPr="00B41856">
        <w:rPr>
          <w:rFonts w:eastAsia="Times New Roman" w:cs="Times New Roman"/>
          <w:color w:val="000000"/>
        </w:rPr>
        <w:t xml:space="preserve"> </w:t>
      </w:r>
      <w:r w:rsidR="00092923">
        <w:rPr>
          <w:rFonts w:eastAsia="Times New Roman" w:cs="Times New Roman"/>
          <w:color w:val="000000"/>
        </w:rPr>
        <w:t>S</w:t>
      </w:r>
      <w:r w:rsidR="00882A6C" w:rsidRPr="00B41856">
        <w:rPr>
          <w:rFonts w:eastAsia="Times New Roman" w:cs="Times New Roman"/>
          <w:color w:val="000000"/>
        </w:rPr>
        <w:t xml:space="preserve">ở, </w:t>
      </w:r>
      <w:r w:rsidR="00092923">
        <w:rPr>
          <w:rFonts w:eastAsia="Times New Roman" w:cs="Times New Roman"/>
          <w:color w:val="000000"/>
        </w:rPr>
        <w:t xml:space="preserve">ban, </w:t>
      </w:r>
      <w:r w:rsidR="00882A6C" w:rsidRPr="00B41856">
        <w:rPr>
          <w:rFonts w:eastAsia="Times New Roman" w:cs="Times New Roman"/>
          <w:color w:val="000000"/>
        </w:rPr>
        <w:t>ngành, UBND các huyện, thành phố</w:t>
      </w:r>
      <w:r w:rsidRPr="00B41856">
        <w:rPr>
          <w:rFonts w:eastAsia="Times New Roman" w:cs="Times New Roman"/>
          <w:color w:val="000000"/>
          <w:lang w:val="vi-VN"/>
        </w:rPr>
        <w:t>;</w:t>
      </w:r>
    </w:p>
    <w:p w:rsidR="00227ACB" w:rsidRPr="00A956C0" w:rsidRDefault="00227ACB" w:rsidP="00A956C0">
      <w:pPr>
        <w:shd w:val="clear" w:color="auto" w:fill="FFFFFF"/>
        <w:spacing w:after="120"/>
        <w:ind w:firstLine="709"/>
        <w:jc w:val="both"/>
        <w:rPr>
          <w:rFonts w:eastAsia="Times New Roman" w:cs="Times New Roman"/>
          <w:color w:val="000000"/>
        </w:rPr>
      </w:pPr>
      <w:r w:rsidRPr="00A956C0">
        <w:rPr>
          <w:rFonts w:eastAsia="Times New Roman" w:cs="Times New Roman"/>
          <w:color w:val="000000"/>
          <w:lang w:val="vi-VN"/>
        </w:rPr>
        <w:t xml:space="preserve">c) Dự kiến thời gian các </w:t>
      </w:r>
      <w:r w:rsidR="00CA32CF" w:rsidRPr="00A956C0">
        <w:rPr>
          <w:rFonts w:eastAsia="Times New Roman" w:cs="Times New Roman"/>
          <w:color w:val="000000"/>
          <w:lang w:val="vi-VN"/>
        </w:rPr>
        <w:t xml:space="preserve">phiên họp: Tháng </w:t>
      </w:r>
      <w:r w:rsidR="00CA32CF" w:rsidRPr="00A956C0">
        <w:rPr>
          <w:rFonts w:eastAsia="Times New Roman" w:cs="Times New Roman"/>
          <w:color w:val="000000"/>
        </w:rPr>
        <w:t>7</w:t>
      </w:r>
      <w:r w:rsidR="000472EA" w:rsidRPr="00A956C0">
        <w:rPr>
          <w:rFonts w:eastAsia="Times New Roman" w:cs="Times New Roman"/>
          <w:color w:val="000000"/>
          <w:lang w:val="vi-VN"/>
        </w:rPr>
        <w:t xml:space="preserve">, </w:t>
      </w:r>
      <w:r w:rsidRPr="00A956C0">
        <w:rPr>
          <w:rFonts w:eastAsia="Times New Roman" w:cs="Times New Roman"/>
          <w:color w:val="000000"/>
          <w:lang w:val="vi-VN"/>
        </w:rPr>
        <w:t xml:space="preserve"> Tháng 1</w:t>
      </w:r>
      <w:r w:rsidR="00A956C0">
        <w:rPr>
          <w:rFonts w:eastAsia="Times New Roman" w:cs="Times New Roman"/>
          <w:color w:val="000000"/>
        </w:rPr>
        <w:t>2</w:t>
      </w:r>
      <w:r w:rsidRPr="00A956C0">
        <w:rPr>
          <w:rFonts w:eastAsia="Times New Roman" w:cs="Times New Roman"/>
          <w:color w:val="000000"/>
          <w:lang w:val="vi-VN"/>
        </w:rPr>
        <w:t xml:space="preserve"> (Tổng kết năm);</w:t>
      </w:r>
    </w:p>
    <w:p w:rsidR="00227ACB" w:rsidRPr="00B41856" w:rsidRDefault="00227ACB" w:rsidP="00352061">
      <w:pPr>
        <w:shd w:val="clear" w:color="auto" w:fill="FFFFFF"/>
        <w:spacing w:beforeLines="40" w:before="96"/>
        <w:ind w:firstLine="709"/>
        <w:jc w:val="both"/>
        <w:rPr>
          <w:rFonts w:eastAsia="Times New Roman" w:cs="Times New Roman"/>
          <w:color w:val="000000"/>
        </w:rPr>
      </w:pPr>
      <w:r w:rsidRPr="00B41856">
        <w:rPr>
          <w:rFonts w:eastAsia="Times New Roman" w:cs="Times New Roman"/>
          <w:color w:val="000000"/>
          <w:lang w:val="vi-VN"/>
        </w:rPr>
        <w:t>d) Đơn vị chủ trì tổ chức triển khai: Tổ</w:t>
      </w:r>
      <w:r w:rsidR="000472EA" w:rsidRPr="00B41856">
        <w:rPr>
          <w:rFonts w:eastAsia="Times New Roman" w:cs="Times New Roman"/>
          <w:color w:val="000000"/>
        </w:rPr>
        <w:t xml:space="preserve"> Giúp việc Ban chỉ đạo</w:t>
      </w:r>
      <w:r w:rsidRPr="00B41856">
        <w:rPr>
          <w:rFonts w:eastAsia="Times New Roman" w:cs="Times New Roman"/>
          <w:color w:val="000000"/>
          <w:lang w:val="vi-VN"/>
        </w:rPr>
        <w:t>.</w:t>
      </w:r>
    </w:p>
    <w:p w:rsidR="00CA32CF" w:rsidRPr="00614B51" w:rsidRDefault="00CA32CF" w:rsidP="00CA32CF">
      <w:pPr>
        <w:spacing w:after="120" w:line="288" w:lineRule="auto"/>
        <w:ind w:firstLine="720"/>
        <w:jc w:val="both"/>
        <w:rPr>
          <w:b/>
          <w:bCs/>
          <w:lang w:val="vi-VN"/>
        </w:rPr>
      </w:pPr>
      <w:r>
        <w:rPr>
          <w:b/>
          <w:bCs/>
        </w:rPr>
        <w:t>2</w:t>
      </w:r>
      <w:r w:rsidRPr="00614B51">
        <w:rPr>
          <w:b/>
          <w:bCs/>
          <w:lang w:val="vi-VN"/>
        </w:rPr>
        <w:t xml:space="preserve">. Theo dõi, đôn đốc, kiểm tra tình hình triển khai </w:t>
      </w:r>
    </w:p>
    <w:p w:rsidR="00CA32CF" w:rsidRPr="00295E14" w:rsidRDefault="00CA32CF" w:rsidP="00CA32CF">
      <w:pPr>
        <w:spacing w:after="120" w:line="288" w:lineRule="auto"/>
        <w:ind w:firstLine="720"/>
        <w:jc w:val="both"/>
        <w:rPr>
          <w:lang w:val="vi-VN"/>
        </w:rPr>
      </w:pPr>
      <w:r>
        <w:rPr>
          <w:lang w:val="vi-VN"/>
        </w:rPr>
        <w:t xml:space="preserve">Cơ quan thường trực </w:t>
      </w:r>
      <w:r w:rsidR="00A956C0" w:rsidRPr="00A956C0">
        <w:rPr>
          <w:lang w:val="vi-VN"/>
        </w:rPr>
        <w:t>-</w:t>
      </w:r>
      <w:r>
        <w:rPr>
          <w:lang w:val="vi-VN"/>
        </w:rPr>
        <w:t xml:space="preserve"> </w:t>
      </w:r>
      <w:r w:rsidRPr="00CA32CF">
        <w:rPr>
          <w:lang w:val="vi-VN"/>
        </w:rPr>
        <w:t>Sở</w:t>
      </w:r>
      <w:r>
        <w:rPr>
          <w:lang w:val="vi-VN"/>
        </w:rPr>
        <w:t xml:space="preserve"> Thông tin và Truyền thông lên kế hoạch tổ chức các đoàn công tác, làm việc, theo dõi, đôn đốc, kiểm tra tình hình triển khai ở các </w:t>
      </w:r>
      <w:r w:rsidRPr="00CA32CF">
        <w:rPr>
          <w:lang w:val="vi-VN"/>
        </w:rPr>
        <w:t>Sở</w:t>
      </w:r>
      <w:r>
        <w:rPr>
          <w:lang w:val="vi-VN"/>
        </w:rPr>
        <w:t>, ngành, địa phươ</w:t>
      </w:r>
      <w:r w:rsidR="00295E14">
        <w:rPr>
          <w:lang w:val="vi-VN"/>
        </w:rPr>
        <w:t>ng.</w:t>
      </w:r>
    </w:p>
    <w:p w:rsidR="00227ACB" w:rsidRPr="00CA32CF" w:rsidRDefault="00CA32CF" w:rsidP="00352061">
      <w:pPr>
        <w:shd w:val="clear" w:color="auto" w:fill="FFFFFF"/>
        <w:spacing w:beforeLines="40" w:before="96"/>
        <w:ind w:firstLine="709"/>
        <w:jc w:val="both"/>
        <w:rPr>
          <w:rFonts w:eastAsia="Times New Roman" w:cs="Times New Roman"/>
          <w:color w:val="000000"/>
          <w:lang w:val="vi-VN"/>
        </w:rPr>
      </w:pPr>
      <w:r w:rsidRPr="00CA32CF">
        <w:rPr>
          <w:rFonts w:eastAsia="Times New Roman" w:cs="Times New Roman"/>
          <w:b/>
          <w:bCs/>
          <w:color w:val="000000"/>
          <w:lang w:val="vi-VN"/>
        </w:rPr>
        <w:t>3</w:t>
      </w:r>
      <w:r w:rsidR="007A7A89" w:rsidRPr="00CA32CF">
        <w:rPr>
          <w:rFonts w:eastAsia="Times New Roman" w:cs="Times New Roman"/>
          <w:b/>
          <w:bCs/>
          <w:color w:val="000000"/>
          <w:lang w:val="vi-VN"/>
        </w:rPr>
        <w:t xml:space="preserve">. </w:t>
      </w:r>
      <w:r w:rsidR="00227ACB" w:rsidRPr="00B41856">
        <w:rPr>
          <w:rFonts w:eastAsia="Times New Roman" w:cs="Times New Roman"/>
          <w:b/>
          <w:bCs/>
          <w:color w:val="000000"/>
          <w:lang w:val="vi-VN"/>
        </w:rPr>
        <w:t>Tổng kết hoạt động năm 202</w:t>
      </w:r>
      <w:r w:rsidR="00295E14" w:rsidRPr="00295E14">
        <w:rPr>
          <w:rFonts w:eastAsia="Times New Roman" w:cs="Times New Roman"/>
          <w:b/>
          <w:bCs/>
          <w:color w:val="000000"/>
          <w:lang w:val="vi-VN"/>
        </w:rPr>
        <w:t>3</w:t>
      </w:r>
      <w:r w:rsidR="00227ACB" w:rsidRPr="00B41856">
        <w:rPr>
          <w:rFonts w:eastAsia="Times New Roman" w:cs="Times New Roman"/>
          <w:b/>
          <w:bCs/>
          <w:color w:val="000000"/>
          <w:lang w:val="vi-VN"/>
        </w:rPr>
        <w:t xml:space="preserve"> và xây dựng Kế hoạ</w:t>
      </w:r>
      <w:r w:rsidR="00295E14">
        <w:rPr>
          <w:rFonts w:eastAsia="Times New Roman" w:cs="Times New Roman"/>
          <w:b/>
          <w:bCs/>
          <w:color w:val="000000"/>
          <w:lang w:val="vi-VN"/>
        </w:rPr>
        <w:t>ch hoạt động năm 202</w:t>
      </w:r>
      <w:r w:rsidR="00295E14" w:rsidRPr="00295E14">
        <w:rPr>
          <w:rFonts w:eastAsia="Times New Roman" w:cs="Times New Roman"/>
          <w:b/>
          <w:bCs/>
          <w:color w:val="000000"/>
          <w:lang w:val="vi-VN"/>
        </w:rPr>
        <w:t>4</w:t>
      </w:r>
      <w:r w:rsidR="007A7A89" w:rsidRPr="00B41856">
        <w:rPr>
          <w:rFonts w:eastAsia="Times New Roman" w:cs="Times New Roman"/>
          <w:b/>
          <w:bCs/>
          <w:color w:val="000000"/>
          <w:lang w:val="vi-VN"/>
        </w:rPr>
        <w:t xml:space="preserve"> của Ban chỉ đạo</w:t>
      </w:r>
    </w:p>
    <w:p w:rsidR="00EA4C14" w:rsidRPr="00FF606A" w:rsidRDefault="00227ACB" w:rsidP="00352061">
      <w:pPr>
        <w:shd w:val="clear" w:color="auto" w:fill="FFFFFF"/>
        <w:spacing w:beforeLines="40" w:before="96"/>
        <w:ind w:firstLine="709"/>
        <w:jc w:val="both"/>
        <w:rPr>
          <w:rFonts w:eastAsia="Times New Roman" w:cs="Times New Roman"/>
          <w:color w:val="000000"/>
          <w:lang w:val="vi-VN"/>
        </w:rPr>
      </w:pPr>
      <w:r w:rsidRPr="00B41856">
        <w:rPr>
          <w:rFonts w:eastAsia="Times New Roman" w:cs="Times New Roman"/>
          <w:color w:val="000000"/>
          <w:lang w:val="vi-VN"/>
        </w:rPr>
        <w:lastRenderedPageBreak/>
        <w:t>Đơn vị chủ trì tổ chức triển khai:</w:t>
      </w:r>
      <w:r w:rsidR="001B00F3" w:rsidRPr="00B41856">
        <w:rPr>
          <w:rFonts w:eastAsia="Times New Roman" w:cs="Times New Roman"/>
          <w:color w:val="000000"/>
          <w:lang w:val="vi-VN"/>
        </w:rPr>
        <w:t xml:space="preserve"> Tổ</w:t>
      </w:r>
      <w:r w:rsidR="001B00F3" w:rsidRPr="00FF606A">
        <w:rPr>
          <w:rFonts w:eastAsia="Times New Roman" w:cs="Times New Roman"/>
          <w:color w:val="000000"/>
          <w:lang w:val="vi-VN"/>
        </w:rPr>
        <w:t xml:space="preserve"> Giúp việc Ban chỉ đạo</w:t>
      </w:r>
      <w:r w:rsidR="00EA4C14" w:rsidRPr="00FF606A">
        <w:rPr>
          <w:rFonts w:eastAsia="Times New Roman" w:cs="Times New Roman"/>
          <w:color w:val="000000"/>
          <w:lang w:val="vi-VN"/>
        </w:rPr>
        <w:t>.</w:t>
      </w:r>
    </w:p>
    <w:p w:rsidR="00227ACB" w:rsidRPr="00F51436" w:rsidRDefault="00EA4C14" w:rsidP="00352061">
      <w:pPr>
        <w:shd w:val="clear" w:color="auto" w:fill="FFFFFF"/>
        <w:spacing w:beforeLines="40" w:before="96"/>
        <w:ind w:firstLine="709"/>
        <w:jc w:val="both"/>
        <w:rPr>
          <w:rFonts w:eastAsia="Times New Roman" w:cs="Times New Roman"/>
          <w:color w:val="000000"/>
          <w:spacing w:val="-4"/>
          <w:lang w:val="vi-VN"/>
        </w:rPr>
      </w:pPr>
      <w:r w:rsidRPr="00410BBD">
        <w:rPr>
          <w:rFonts w:eastAsia="Times New Roman" w:cs="Times New Roman"/>
          <w:color w:val="000000"/>
          <w:spacing w:val="-4"/>
          <w:lang w:val="vi-VN"/>
        </w:rPr>
        <w:t xml:space="preserve">Trên đây là Kế hoạch </w:t>
      </w:r>
      <w:r w:rsidR="001B7F67" w:rsidRPr="00FF606A">
        <w:rPr>
          <w:rFonts w:eastAsia="Times New Roman" w:cs="Times New Roman"/>
          <w:color w:val="000000"/>
          <w:spacing w:val="-4"/>
          <w:lang w:val="vi-VN"/>
        </w:rPr>
        <w:t>h</w:t>
      </w:r>
      <w:r w:rsidR="001B7F67" w:rsidRPr="00410BBD">
        <w:rPr>
          <w:rFonts w:eastAsia="Times New Roman" w:cs="Times New Roman"/>
          <w:color w:val="000000"/>
          <w:spacing w:val="-4"/>
          <w:lang w:val="vi-VN"/>
        </w:rPr>
        <w:t xml:space="preserve">oạt động của </w:t>
      </w:r>
      <w:r w:rsidR="00766AA2" w:rsidRPr="00FF606A">
        <w:rPr>
          <w:rFonts w:eastAsia="Times New Roman" w:cs="Times New Roman"/>
          <w:color w:val="000000"/>
          <w:spacing w:val="-4"/>
          <w:lang w:val="vi-VN"/>
        </w:rPr>
        <w:t>B</w:t>
      </w:r>
      <w:r w:rsidR="001B7F67" w:rsidRPr="00410BBD">
        <w:rPr>
          <w:rFonts w:eastAsia="Times New Roman" w:cs="Times New Roman"/>
          <w:color w:val="000000"/>
          <w:spacing w:val="-4"/>
          <w:lang w:val="vi-VN"/>
        </w:rPr>
        <w:t>an chỉ đạo</w:t>
      </w:r>
      <w:r w:rsidR="001B7F67" w:rsidRPr="00FF606A">
        <w:rPr>
          <w:rFonts w:eastAsia="Times New Roman" w:cs="Times New Roman"/>
          <w:color w:val="000000"/>
          <w:spacing w:val="-4"/>
          <w:lang w:val="vi-VN"/>
        </w:rPr>
        <w:t xml:space="preserve"> </w:t>
      </w:r>
      <w:r w:rsidR="001B7F67" w:rsidRPr="00410BBD">
        <w:rPr>
          <w:rFonts w:eastAsia="Times New Roman" w:cs="Times New Roman"/>
          <w:color w:val="000000"/>
          <w:spacing w:val="-4"/>
          <w:lang w:val="vi-VN"/>
        </w:rPr>
        <w:t>chuyển đổi số tỉnh Đắk Nông năm 202</w:t>
      </w:r>
      <w:r w:rsidR="00A956C0" w:rsidRPr="00FF606A">
        <w:rPr>
          <w:rFonts w:eastAsia="Times New Roman" w:cs="Times New Roman"/>
          <w:color w:val="000000"/>
          <w:spacing w:val="-4"/>
          <w:lang w:val="vi-VN"/>
        </w:rPr>
        <w:t>3</w:t>
      </w:r>
      <w:r w:rsidRPr="00410BBD">
        <w:rPr>
          <w:rFonts w:eastAsia="Times New Roman" w:cs="Times New Roman"/>
          <w:color w:val="000000"/>
          <w:spacing w:val="-4"/>
          <w:lang w:val="vi-VN"/>
        </w:rPr>
        <w:t xml:space="preserve">. Trong quá trình triển khai thực hiện, nếu có khó khăn, vướng mắc, các đơn vị, địa phương kịp thời báo cáo, đề xuất </w:t>
      </w:r>
      <w:r w:rsidR="001B7F67" w:rsidRPr="00F51436">
        <w:rPr>
          <w:spacing w:val="-4"/>
          <w:lang w:val="vi-VN"/>
        </w:rPr>
        <w:t>Ban Chỉ đạo chuyển đổi số tỉnh Đắk Nông</w:t>
      </w:r>
      <w:r w:rsidR="001B7F67" w:rsidRPr="00410BBD">
        <w:rPr>
          <w:rFonts w:eastAsia="Times New Roman" w:cs="Times New Roman"/>
          <w:color w:val="000000"/>
          <w:spacing w:val="-4"/>
          <w:lang w:val="vi-VN"/>
        </w:rPr>
        <w:t xml:space="preserve"> </w:t>
      </w:r>
      <w:r w:rsidRPr="00410BBD">
        <w:rPr>
          <w:rFonts w:eastAsia="Times New Roman" w:cs="Times New Roman"/>
          <w:color w:val="000000"/>
          <w:spacing w:val="-4"/>
          <w:lang w:val="vi-VN"/>
        </w:rPr>
        <w:t>(qua Sở Thông tin và Truyền thông) để xem xét, chỉ đạo thực hiện./.</w:t>
      </w:r>
    </w:p>
    <w:p w:rsidR="002E1537" w:rsidRPr="00F51436" w:rsidRDefault="002E1537" w:rsidP="00091E2B">
      <w:pPr>
        <w:shd w:val="clear" w:color="auto" w:fill="FFFFFF"/>
        <w:spacing w:before="60"/>
        <w:jc w:val="left"/>
        <w:rPr>
          <w:rFonts w:eastAsia="Times New Roman" w:cs="Times New Roman"/>
          <w:color w:val="000000"/>
          <w:lang w:val="vi-VN"/>
        </w:rPr>
      </w:pPr>
    </w:p>
    <w:tbl>
      <w:tblPr>
        <w:tblW w:w="0" w:type="auto"/>
        <w:tblCellSpacing w:w="0" w:type="dxa"/>
        <w:tblCellMar>
          <w:left w:w="0" w:type="dxa"/>
          <w:right w:w="0" w:type="dxa"/>
        </w:tblCellMar>
        <w:tblLook w:val="04A0" w:firstRow="1" w:lastRow="0" w:firstColumn="1" w:lastColumn="0" w:noHBand="0" w:noVBand="1"/>
      </w:tblPr>
      <w:tblGrid>
        <w:gridCol w:w="5474"/>
        <w:gridCol w:w="3816"/>
      </w:tblGrid>
      <w:tr w:rsidR="00175DE7" w:rsidRPr="00FF606A" w:rsidTr="00E06399">
        <w:trPr>
          <w:tblCellSpacing w:w="0" w:type="dxa"/>
        </w:trPr>
        <w:tc>
          <w:tcPr>
            <w:tcW w:w="5495" w:type="dxa"/>
            <w:tcMar>
              <w:top w:w="0" w:type="dxa"/>
              <w:left w:w="108" w:type="dxa"/>
              <w:bottom w:w="0" w:type="dxa"/>
              <w:right w:w="108" w:type="dxa"/>
            </w:tcMar>
            <w:hideMark/>
          </w:tcPr>
          <w:p w:rsidR="008C26BC" w:rsidRPr="00F51436" w:rsidRDefault="00175DE7" w:rsidP="00175DE7">
            <w:pPr>
              <w:spacing w:before="0" w:line="234" w:lineRule="atLeast"/>
              <w:jc w:val="left"/>
              <w:rPr>
                <w:rFonts w:eastAsia="Times New Roman" w:cs="Times New Roman"/>
                <w:sz w:val="24"/>
                <w:szCs w:val="24"/>
                <w:lang w:val="vi-VN"/>
              </w:rPr>
            </w:pPr>
            <w:r w:rsidRPr="00B41856">
              <w:rPr>
                <w:rFonts w:eastAsia="Times New Roman" w:cs="Times New Roman"/>
                <w:b/>
                <w:bCs/>
                <w:i/>
                <w:iCs/>
                <w:sz w:val="26"/>
                <w:szCs w:val="26"/>
                <w:lang w:val="vi-VN"/>
              </w:rPr>
              <w:t>Nơi nhận:</w:t>
            </w:r>
            <w:r w:rsidRPr="00B41856">
              <w:rPr>
                <w:rFonts w:eastAsia="Times New Roman" w:cs="Times New Roman"/>
                <w:b/>
                <w:bCs/>
                <w:i/>
                <w:iCs/>
                <w:sz w:val="26"/>
                <w:szCs w:val="26"/>
                <w:lang w:val="vi-VN"/>
              </w:rPr>
              <w:br/>
            </w:r>
            <w:r w:rsidR="008C26BC" w:rsidRPr="00F51436">
              <w:rPr>
                <w:rFonts w:eastAsia="Times New Roman" w:cs="Times New Roman"/>
                <w:sz w:val="24"/>
                <w:szCs w:val="24"/>
                <w:lang w:val="vi-VN"/>
              </w:rPr>
              <w:t>- Bộ Thông tin và Truyền thông</w:t>
            </w:r>
            <w:r w:rsidR="00092923" w:rsidRPr="00F51436">
              <w:rPr>
                <w:rFonts w:eastAsia="Times New Roman" w:cs="Times New Roman"/>
                <w:sz w:val="24"/>
                <w:szCs w:val="24"/>
                <w:lang w:val="vi-VN"/>
              </w:rPr>
              <w:t xml:space="preserve"> (b/c)</w:t>
            </w:r>
            <w:r w:rsidR="008C26BC" w:rsidRPr="00F51436">
              <w:rPr>
                <w:rFonts w:eastAsia="Times New Roman" w:cs="Times New Roman"/>
                <w:sz w:val="24"/>
                <w:szCs w:val="24"/>
                <w:lang w:val="vi-VN"/>
              </w:rPr>
              <w:t>;</w:t>
            </w:r>
          </w:p>
          <w:p w:rsidR="00092923" w:rsidRPr="00F51436" w:rsidRDefault="00092923" w:rsidP="00092923">
            <w:pPr>
              <w:spacing w:before="0" w:line="234" w:lineRule="atLeast"/>
              <w:jc w:val="left"/>
              <w:rPr>
                <w:rFonts w:eastAsia="Times New Roman" w:cs="Times New Roman"/>
                <w:sz w:val="24"/>
                <w:szCs w:val="24"/>
                <w:lang w:val="vi-VN"/>
              </w:rPr>
            </w:pPr>
            <w:r w:rsidRPr="00F51436">
              <w:rPr>
                <w:rFonts w:eastAsia="Times New Roman" w:cs="Times New Roman"/>
                <w:sz w:val="24"/>
                <w:szCs w:val="24"/>
                <w:lang w:val="vi-VN"/>
              </w:rPr>
              <w:t>- Chủ tịch, các PCT UBND tỉnh;</w:t>
            </w:r>
          </w:p>
          <w:p w:rsidR="001B7F67" w:rsidRPr="00F51436" w:rsidRDefault="00092923" w:rsidP="001B7F67">
            <w:pPr>
              <w:spacing w:before="0" w:line="234" w:lineRule="atLeast"/>
              <w:jc w:val="left"/>
              <w:rPr>
                <w:rFonts w:eastAsia="Times New Roman" w:cs="Times New Roman"/>
                <w:sz w:val="24"/>
                <w:szCs w:val="24"/>
                <w:lang w:val="vi-VN"/>
              </w:rPr>
            </w:pPr>
            <w:r w:rsidRPr="00F51436">
              <w:rPr>
                <w:rFonts w:eastAsia="Times New Roman" w:cs="Times New Roman"/>
                <w:sz w:val="24"/>
                <w:szCs w:val="24"/>
                <w:lang w:val="vi-VN"/>
              </w:rPr>
              <w:t>- BCĐ Chuyển đổi số tỉnh Đắk Nông;</w:t>
            </w:r>
            <w:r w:rsidR="00175DE7" w:rsidRPr="00B41856">
              <w:rPr>
                <w:rFonts w:eastAsia="Times New Roman" w:cs="Times New Roman"/>
                <w:sz w:val="24"/>
                <w:szCs w:val="24"/>
                <w:lang w:val="vi-VN"/>
              </w:rPr>
              <w:br/>
            </w:r>
            <w:r w:rsidR="001B7F67" w:rsidRPr="00F51436">
              <w:rPr>
                <w:rFonts w:eastAsia="Times New Roman" w:cs="Times New Roman"/>
                <w:sz w:val="24"/>
                <w:szCs w:val="24"/>
                <w:lang w:val="vi-VN"/>
              </w:rPr>
              <w:t xml:space="preserve">- Công an tỉnh; </w:t>
            </w:r>
          </w:p>
          <w:p w:rsidR="001B7F67" w:rsidRPr="00F51436" w:rsidRDefault="001B7F67" w:rsidP="001B7F67">
            <w:pPr>
              <w:spacing w:before="0" w:line="234" w:lineRule="atLeast"/>
              <w:jc w:val="left"/>
              <w:rPr>
                <w:rFonts w:eastAsia="Times New Roman" w:cs="Times New Roman"/>
                <w:sz w:val="24"/>
                <w:szCs w:val="24"/>
                <w:lang w:val="vi-VN"/>
              </w:rPr>
            </w:pPr>
            <w:r w:rsidRPr="00F51436">
              <w:rPr>
                <w:rFonts w:eastAsia="Times New Roman" w:cs="Times New Roman"/>
                <w:sz w:val="24"/>
                <w:szCs w:val="24"/>
                <w:lang w:val="vi-VN"/>
              </w:rPr>
              <w:t>- Bộ chỉ huy Quân sự tỉnh;</w:t>
            </w:r>
          </w:p>
          <w:p w:rsidR="00190E1D" w:rsidRPr="00F51436" w:rsidRDefault="00175DE7" w:rsidP="00092923">
            <w:pPr>
              <w:spacing w:before="0" w:line="234" w:lineRule="atLeast"/>
              <w:jc w:val="left"/>
              <w:rPr>
                <w:rFonts w:eastAsia="Times New Roman" w:cs="Times New Roman"/>
                <w:sz w:val="24"/>
                <w:szCs w:val="24"/>
                <w:lang w:val="vi-VN"/>
              </w:rPr>
            </w:pPr>
            <w:r w:rsidRPr="00B41856">
              <w:rPr>
                <w:rFonts w:eastAsia="Times New Roman" w:cs="Times New Roman"/>
                <w:sz w:val="24"/>
                <w:szCs w:val="24"/>
                <w:lang w:val="vi-VN"/>
              </w:rPr>
              <w:t>- Các</w:t>
            </w:r>
            <w:r w:rsidRPr="00F51436">
              <w:rPr>
                <w:rFonts w:eastAsia="Times New Roman" w:cs="Times New Roman"/>
                <w:sz w:val="24"/>
                <w:szCs w:val="24"/>
                <w:lang w:val="vi-VN"/>
              </w:rPr>
              <w:t xml:space="preserve"> Sở, </w:t>
            </w:r>
            <w:r w:rsidR="00C64381" w:rsidRPr="00F51436">
              <w:rPr>
                <w:rFonts w:eastAsia="Times New Roman" w:cs="Times New Roman"/>
                <w:sz w:val="24"/>
                <w:szCs w:val="24"/>
                <w:lang w:val="vi-VN"/>
              </w:rPr>
              <w:t>b</w:t>
            </w:r>
            <w:r w:rsidRPr="00F51436">
              <w:rPr>
                <w:rFonts w:eastAsia="Times New Roman" w:cs="Times New Roman"/>
                <w:sz w:val="24"/>
                <w:szCs w:val="24"/>
                <w:lang w:val="vi-VN"/>
              </w:rPr>
              <w:t xml:space="preserve">an, </w:t>
            </w:r>
            <w:r w:rsidR="00C64381" w:rsidRPr="00F51436">
              <w:rPr>
                <w:rFonts w:eastAsia="Times New Roman" w:cs="Times New Roman"/>
                <w:sz w:val="24"/>
                <w:szCs w:val="24"/>
                <w:lang w:val="vi-VN"/>
              </w:rPr>
              <w:t>n</w:t>
            </w:r>
            <w:r w:rsidRPr="00F51436">
              <w:rPr>
                <w:rFonts w:eastAsia="Times New Roman" w:cs="Times New Roman"/>
                <w:sz w:val="24"/>
                <w:szCs w:val="24"/>
                <w:lang w:val="vi-VN"/>
              </w:rPr>
              <w:t>gành;</w:t>
            </w:r>
            <w:r w:rsidRPr="00B41856">
              <w:rPr>
                <w:rFonts w:eastAsia="Times New Roman" w:cs="Times New Roman"/>
                <w:sz w:val="24"/>
                <w:szCs w:val="24"/>
                <w:lang w:val="vi-VN"/>
              </w:rPr>
              <w:br/>
              <w:t>-</w:t>
            </w:r>
            <w:r w:rsidRPr="00F51436">
              <w:rPr>
                <w:rFonts w:eastAsia="Times New Roman" w:cs="Times New Roman"/>
                <w:sz w:val="24"/>
                <w:szCs w:val="24"/>
                <w:lang w:val="vi-VN"/>
              </w:rPr>
              <w:t xml:space="preserve"> UBND các huyện, thành phố</w:t>
            </w:r>
            <w:r w:rsidRPr="00B41856">
              <w:rPr>
                <w:rFonts w:eastAsia="Times New Roman" w:cs="Times New Roman"/>
                <w:sz w:val="24"/>
                <w:szCs w:val="24"/>
                <w:lang w:val="vi-VN"/>
              </w:rPr>
              <w:t>;</w:t>
            </w:r>
          </w:p>
          <w:p w:rsidR="00F05D98" w:rsidRPr="00F51436" w:rsidRDefault="00F05D98" w:rsidP="00092923">
            <w:pPr>
              <w:spacing w:before="0" w:line="234" w:lineRule="atLeast"/>
              <w:jc w:val="left"/>
              <w:rPr>
                <w:rFonts w:eastAsia="Times New Roman" w:cs="Times New Roman"/>
                <w:sz w:val="24"/>
                <w:szCs w:val="24"/>
                <w:lang w:val="vi-VN"/>
              </w:rPr>
            </w:pPr>
            <w:r w:rsidRPr="00F51436">
              <w:rPr>
                <w:rFonts w:eastAsia="Times New Roman" w:cs="Times New Roman"/>
                <w:sz w:val="24"/>
                <w:szCs w:val="24"/>
                <w:lang w:val="vi-VN"/>
              </w:rPr>
              <w:t>- Bảo hiểm Xã hội tỉnh;</w:t>
            </w:r>
          </w:p>
          <w:p w:rsidR="00E72252" w:rsidRPr="00F51436" w:rsidRDefault="00E72252" w:rsidP="00C64381">
            <w:pPr>
              <w:spacing w:before="0" w:line="234" w:lineRule="atLeast"/>
              <w:jc w:val="left"/>
              <w:rPr>
                <w:rFonts w:eastAsia="Times New Roman" w:cs="Times New Roman"/>
                <w:sz w:val="24"/>
                <w:szCs w:val="24"/>
                <w:lang w:val="vi-VN"/>
              </w:rPr>
            </w:pPr>
            <w:r w:rsidRPr="00F51436">
              <w:rPr>
                <w:rFonts w:eastAsia="Times New Roman" w:cs="Times New Roman"/>
                <w:sz w:val="24"/>
                <w:szCs w:val="24"/>
                <w:lang w:val="vi-VN"/>
              </w:rPr>
              <w:t xml:space="preserve">- Ngân hàng Nhà nước </w:t>
            </w:r>
            <w:r w:rsidR="00523710" w:rsidRPr="00F51436">
              <w:rPr>
                <w:rFonts w:eastAsia="Times New Roman" w:cs="Times New Roman"/>
                <w:sz w:val="24"/>
                <w:szCs w:val="24"/>
                <w:lang w:val="vi-VN"/>
              </w:rPr>
              <w:t xml:space="preserve">chi nhánh </w:t>
            </w:r>
            <w:r w:rsidRPr="00F51436">
              <w:rPr>
                <w:rFonts w:eastAsia="Times New Roman" w:cs="Times New Roman"/>
                <w:sz w:val="24"/>
                <w:szCs w:val="24"/>
                <w:lang w:val="vi-VN"/>
              </w:rPr>
              <w:t>tỉnh;</w:t>
            </w:r>
          </w:p>
          <w:p w:rsidR="00175DE7" w:rsidRPr="00F51436" w:rsidRDefault="00190E1D" w:rsidP="00C1211F">
            <w:pPr>
              <w:spacing w:before="0" w:line="234" w:lineRule="atLeast"/>
              <w:jc w:val="left"/>
              <w:rPr>
                <w:rFonts w:eastAsia="Times New Roman" w:cs="Times New Roman"/>
                <w:lang w:val="vi-VN"/>
              </w:rPr>
            </w:pPr>
            <w:r w:rsidRPr="00F51436">
              <w:rPr>
                <w:rFonts w:eastAsia="Times New Roman" w:cs="Times New Roman"/>
                <w:sz w:val="24"/>
                <w:szCs w:val="24"/>
                <w:lang w:val="vi-VN"/>
              </w:rPr>
              <w:t xml:space="preserve">- </w:t>
            </w:r>
            <w:r w:rsidRPr="00190E1D">
              <w:rPr>
                <w:rFonts w:eastAsia="Times New Roman" w:cs="Times New Roman"/>
                <w:sz w:val="24"/>
                <w:szCs w:val="24"/>
                <w:lang w:val="vi-VN"/>
              </w:rPr>
              <w:t>Báo Đắk Nông, Đài Phát thanh và Truyền hình tỉnh</w:t>
            </w:r>
            <w:r w:rsidR="00092923" w:rsidRPr="00F51436">
              <w:rPr>
                <w:rFonts w:eastAsia="Times New Roman" w:cs="Times New Roman"/>
                <w:sz w:val="24"/>
                <w:szCs w:val="24"/>
                <w:lang w:val="vi-VN"/>
              </w:rPr>
              <w:t>;</w:t>
            </w:r>
            <w:r w:rsidR="00175DE7" w:rsidRPr="00B41856">
              <w:rPr>
                <w:rFonts w:eastAsia="Times New Roman" w:cs="Times New Roman"/>
                <w:sz w:val="24"/>
                <w:szCs w:val="24"/>
                <w:lang w:val="vi-VN"/>
              </w:rPr>
              <w:br/>
              <w:t xml:space="preserve">- </w:t>
            </w:r>
            <w:r w:rsidR="00175DE7" w:rsidRPr="00F51436">
              <w:rPr>
                <w:rFonts w:eastAsia="Times New Roman" w:cs="Times New Roman"/>
                <w:sz w:val="24"/>
                <w:szCs w:val="24"/>
                <w:lang w:val="vi-VN"/>
              </w:rPr>
              <w:t>CVP, các PCVP UBND tỉnh;</w:t>
            </w:r>
            <w:r w:rsidR="00175DE7" w:rsidRPr="00B41856">
              <w:rPr>
                <w:rFonts w:eastAsia="Times New Roman" w:cs="Times New Roman"/>
                <w:sz w:val="24"/>
                <w:szCs w:val="24"/>
                <w:lang w:val="vi-VN"/>
              </w:rPr>
              <w:br/>
              <w:t xml:space="preserve">- Lưu: VT, </w:t>
            </w:r>
            <w:r w:rsidR="00C64381" w:rsidRPr="00F51436">
              <w:rPr>
                <w:rFonts w:eastAsia="Times New Roman" w:cs="Times New Roman"/>
                <w:sz w:val="24"/>
                <w:szCs w:val="24"/>
                <w:lang w:val="vi-VN"/>
              </w:rPr>
              <w:t>HCQT, TH (Q).</w:t>
            </w:r>
          </w:p>
        </w:tc>
        <w:tc>
          <w:tcPr>
            <w:tcW w:w="3827" w:type="dxa"/>
            <w:tcMar>
              <w:top w:w="0" w:type="dxa"/>
              <w:left w:w="108" w:type="dxa"/>
              <w:bottom w:w="0" w:type="dxa"/>
              <w:right w:w="108" w:type="dxa"/>
            </w:tcMar>
            <w:hideMark/>
          </w:tcPr>
          <w:p w:rsidR="00175DE7" w:rsidRPr="00B41856" w:rsidRDefault="00175DE7" w:rsidP="00235D04">
            <w:pPr>
              <w:spacing w:after="120" w:line="234" w:lineRule="atLeast"/>
              <w:rPr>
                <w:rFonts w:eastAsia="Times New Roman" w:cs="Times New Roman"/>
                <w:b/>
                <w:bCs/>
                <w:lang w:val="vi-VN"/>
              </w:rPr>
            </w:pPr>
            <w:r w:rsidRPr="00F51436">
              <w:rPr>
                <w:rFonts w:eastAsia="Times New Roman" w:cs="Times New Roman"/>
                <w:b/>
                <w:bCs/>
                <w:lang w:val="vi-VN"/>
              </w:rPr>
              <w:t xml:space="preserve">TRƯỞNG BAN </w:t>
            </w:r>
            <w:r w:rsidRPr="00B41856">
              <w:rPr>
                <w:rFonts w:eastAsia="Times New Roman" w:cs="Times New Roman"/>
                <w:b/>
                <w:bCs/>
                <w:lang w:val="vi-VN"/>
              </w:rPr>
              <w:br/>
            </w:r>
          </w:p>
          <w:p w:rsidR="00175DE7" w:rsidRPr="00F51436" w:rsidRDefault="00175DE7" w:rsidP="00235D04">
            <w:pPr>
              <w:spacing w:after="120" w:line="234" w:lineRule="atLeast"/>
              <w:rPr>
                <w:rFonts w:eastAsia="Times New Roman" w:cs="Times New Roman"/>
                <w:b/>
                <w:bCs/>
                <w:lang w:val="vi-VN"/>
              </w:rPr>
            </w:pPr>
          </w:p>
          <w:p w:rsidR="001B7F67" w:rsidRPr="00F51436" w:rsidRDefault="001B7F67" w:rsidP="00235D04">
            <w:pPr>
              <w:spacing w:after="120" w:line="234" w:lineRule="atLeast"/>
              <w:rPr>
                <w:rFonts w:eastAsia="Times New Roman" w:cs="Times New Roman"/>
                <w:b/>
                <w:bCs/>
                <w:lang w:val="vi-VN"/>
              </w:rPr>
            </w:pPr>
          </w:p>
          <w:p w:rsidR="00175DE7" w:rsidRPr="00F51436" w:rsidRDefault="00175DE7" w:rsidP="00CD6444">
            <w:pPr>
              <w:spacing w:after="120" w:line="234" w:lineRule="atLeast"/>
              <w:rPr>
                <w:rFonts w:eastAsia="Times New Roman" w:cs="Times New Roman"/>
                <w:lang w:val="vi-VN"/>
              </w:rPr>
            </w:pPr>
            <w:r w:rsidRPr="00B41856">
              <w:rPr>
                <w:rFonts w:eastAsia="Times New Roman" w:cs="Times New Roman"/>
                <w:b/>
                <w:bCs/>
                <w:lang w:val="vi-VN"/>
              </w:rPr>
              <w:br/>
            </w:r>
            <w:r w:rsidRPr="00B41856">
              <w:rPr>
                <w:rFonts w:eastAsia="Times New Roman" w:cs="Times New Roman"/>
                <w:b/>
                <w:bCs/>
                <w:lang w:val="vi-VN"/>
              </w:rPr>
              <w:br/>
            </w:r>
            <w:r w:rsidRPr="00F51436">
              <w:rPr>
                <w:rFonts w:eastAsia="Times New Roman" w:cs="Times New Roman"/>
                <w:b/>
                <w:bCs/>
                <w:lang w:val="vi-VN"/>
              </w:rPr>
              <w:t>CHỦ TỊCH UBND TỈNH</w:t>
            </w:r>
            <w:r w:rsidRPr="00B41856">
              <w:rPr>
                <w:rFonts w:eastAsia="Times New Roman" w:cs="Times New Roman"/>
                <w:b/>
                <w:bCs/>
                <w:lang w:val="vi-VN"/>
              </w:rPr>
              <w:br/>
            </w:r>
            <w:r w:rsidRPr="00F51436">
              <w:rPr>
                <w:rFonts w:eastAsia="Times New Roman" w:cs="Times New Roman"/>
                <w:b/>
                <w:lang w:val="vi-VN"/>
              </w:rPr>
              <w:t>Hồ Văn Mười</w:t>
            </w:r>
          </w:p>
        </w:tc>
      </w:tr>
    </w:tbl>
    <w:p w:rsidR="0043516B" w:rsidRPr="00F51436" w:rsidRDefault="0043516B" w:rsidP="00227ACB">
      <w:pPr>
        <w:shd w:val="clear" w:color="auto" w:fill="FFFFFF"/>
        <w:spacing w:after="120" w:line="234" w:lineRule="atLeast"/>
        <w:jc w:val="left"/>
        <w:rPr>
          <w:rFonts w:eastAsia="Times New Roman" w:cs="Times New Roman"/>
          <w:color w:val="000000"/>
          <w:lang w:val="vi-VN"/>
        </w:rPr>
      </w:pPr>
    </w:p>
    <w:sectPr w:rsidR="0043516B" w:rsidRPr="00F51436" w:rsidSect="001F7965">
      <w:headerReference w:type="default" r:id="rId9"/>
      <w:pgSz w:w="11909" w:h="16834" w:code="9"/>
      <w:pgMar w:top="1134" w:right="1134" w:bottom="1134" w:left="1701"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5C" w:rsidRDefault="00A0465C" w:rsidP="00CD6444">
      <w:pPr>
        <w:spacing w:before="0"/>
      </w:pPr>
      <w:r>
        <w:separator/>
      </w:r>
    </w:p>
  </w:endnote>
  <w:endnote w:type="continuationSeparator" w:id="0">
    <w:p w:rsidR="00A0465C" w:rsidRDefault="00A0465C" w:rsidP="00CD64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5C" w:rsidRDefault="00A0465C" w:rsidP="00CD6444">
      <w:pPr>
        <w:spacing w:before="0"/>
      </w:pPr>
      <w:r>
        <w:separator/>
      </w:r>
    </w:p>
  </w:footnote>
  <w:footnote w:type="continuationSeparator" w:id="0">
    <w:p w:rsidR="00A0465C" w:rsidRDefault="00A0465C" w:rsidP="00CD644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357196"/>
      <w:docPartObj>
        <w:docPartGallery w:val="Page Numbers (Top of Page)"/>
        <w:docPartUnique/>
      </w:docPartObj>
    </w:sdtPr>
    <w:sdtEndPr>
      <w:rPr>
        <w:noProof/>
      </w:rPr>
    </w:sdtEndPr>
    <w:sdtContent>
      <w:p w:rsidR="00DB3E17" w:rsidRDefault="00DB3E17">
        <w:pPr>
          <w:pStyle w:val="Header"/>
        </w:pPr>
        <w:r>
          <w:fldChar w:fldCharType="begin"/>
        </w:r>
        <w:r>
          <w:instrText xml:space="preserve"> PAGE   \* MERGEFORMAT </w:instrText>
        </w:r>
        <w:r>
          <w:fldChar w:fldCharType="separate"/>
        </w:r>
        <w:r w:rsidR="00CE1FA3">
          <w:rPr>
            <w:noProof/>
          </w:rPr>
          <w:t>7</w:t>
        </w:r>
        <w:r>
          <w:rPr>
            <w:noProof/>
          </w:rPr>
          <w:fldChar w:fldCharType="end"/>
        </w:r>
      </w:p>
    </w:sdtContent>
  </w:sdt>
  <w:p w:rsidR="00DB3E17" w:rsidRDefault="00DB3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C7F3E"/>
    <w:multiLevelType w:val="multilevel"/>
    <w:tmpl w:val="893C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CB"/>
    <w:rsid w:val="000045A6"/>
    <w:rsid w:val="000472EA"/>
    <w:rsid w:val="00052795"/>
    <w:rsid w:val="000751FF"/>
    <w:rsid w:val="00087E8E"/>
    <w:rsid w:val="00091E2B"/>
    <w:rsid w:val="00092923"/>
    <w:rsid w:val="0009507F"/>
    <w:rsid w:val="000B2C9C"/>
    <w:rsid w:val="000B4E22"/>
    <w:rsid w:val="000D3B17"/>
    <w:rsid w:val="000E6CA5"/>
    <w:rsid w:val="00107966"/>
    <w:rsid w:val="00115296"/>
    <w:rsid w:val="00116809"/>
    <w:rsid w:val="00121010"/>
    <w:rsid w:val="00130B83"/>
    <w:rsid w:val="00152E4E"/>
    <w:rsid w:val="001537F2"/>
    <w:rsid w:val="00175DE7"/>
    <w:rsid w:val="00190240"/>
    <w:rsid w:val="00190E1D"/>
    <w:rsid w:val="001B00F3"/>
    <w:rsid w:val="001B7F67"/>
    <w:rsid w:val="001D6C9F"/>
    <w:rsid w:val="001E3895"/>
    <w:rsid w:val="001E4A07"/>
    <w:rsid w:val="001F7965"/>
    <w:rsid w:val="00204F23"/>
    <w:rsid w:val="00210031"/>
    <w:rsid w:val="00227ACB"/>
    <w:rsid w:val="00235A8E"/>
    <w:rsid w:val="00244DE3"/>
    <w:rsid w:val="00246E7D"/>
    <w:rsid w:val="002678D4"/>
    <w:rsid w:val="00282A92"/>
    <w:rsid w:val="00285BD6"/>
    <w:rsid w:val="002901E2"/>
    <w:rsid w:val="00295E14"/>
    <w:rsid w:val="002A76D6"/>
    <w:rsid w:val="002B17D1"/>
    <w:rsid w:val="002B1CCF"/>
    <w:rsid w:val="002C7941"/>
    <w:rsid w:val="002E1537"/>
    <w:rsid w:val="002F5790"/>
    <w:rsid w:val="0030208F"/>
    <w:rsid w:val="003070CB"/>
    <w:rsid w:val="00332952"/>
    <w:rsid w:val="00337741"/>
    <w:rsid w:val="00352061"/>
    <w:rsid w:val="00372A86"/>
    <w:rsid w:val="0038049C"/>
    <w:rsid w:val="00380BEE"/>
    <w:rsid w:val="003D7A12"/>
    <w:rsid w:val="00406BA4"/>
    <w:rsid w:val="00410BBD"/>
    <w:rsid w:val="0043516B"/>
    <w:rsid w:val="0045013E"/>
    <w:rsid w:val="0045096D"/>
    <w:rsid w:val="00475E2A"/>
    <w:rsid w:val="00490663"/>
    <w:rsid w:val="004A44C1"/>
    <w:rsid w:val="004B79CA"/>
    <w:rsid w:val="004C31F1"/>
    <w:rsid w:val="004F0127"/>
    <w:rsid w:val="004F13CF"/>
    <w:rsid w:val="00523710"/>
    <w:rsid w:val="00544982"/>
    <w:rsid w:val="00571B52"/>
    <w:rsid w:val="00577B3B"/>
    <w:rsid w:val="00585BFB"/>
    <w:rsid w:val="005B6B43"/>
    <w:rsid w:val="005D500E"/>
    <w:rsid w:val="005F18E9"/>
    <w:rsid w:val="005F1E2C"/>
    <w:rsid w:val="006110A0"/>
    <w:rsid w:val="006135AC"/>
    <w:rsid w:val="0062549D"/>
    <w:rsid w:val="00653F07"/>
    <w:rsid w:val="00654E65"/>
    <w:rsid w:val="00666C0F"/>
    <w:rsid w:val="00667221"/>
    <w:rsid w:val="006749E4"/>
    <w:rsid w:val="0069664E"/>
    <w:rsid w:val="006B5D3F"/>
    <w:rsid w:val="006C30D4"/>
    <w:rsid w:val="006D3C67"/>
    <w:rsid w:val="006E7391"/>
    <w:rsid w:val="006F638C"/>
    <w:rsid w:val="00716875"/>
    <w:rsid w:val="007315E1"/>
    <w:rsid w:val="00741A04"/>
    <w:rsid w:val="007442C5"/>
    <w:rsid w:val="00751E41"/>
    <w:rsid w:val="00761454"/>
    <w:rsid w:val="00766AA2"/>
    <w:rsid w:val="00771720"/>
    <w:rsid w:val="007A7A89"/>
    <w:rsid w:val="007D0F8D"/>
    <w:rsid w:val="007D55D9"/>
    <w:rsid w:val="007E5BAD"/>
    <w:rsid w:val="0081161D"/>
    <w:rsid w:val="008259B1"/>
    <w:rsid w:val="008323E3"/>
    <w:rsid w:val="00841E25"/>
    <w:rsid w:val="00857714"/>
    <w:rsid w:val="00881BCF"/>
    <w:rsid w:val="00882A6C"/>
    <w:rsid w:val="008C26BC"/>
    <w:rsid w:val="008C58AE"/>
    <w:rsid w:val="008E6FC8"/>
    <w:rsid w:val="009034F1"/>
    <w:rsid w:val="00931048"/>
    <w:rsid w:val="00934994"/>
    <w:rsid w:val="00940B7C"/>
    <w:rsid w:val="009469DD"/>
    <w:rsid w:val="00977AB3"/>
    <w:rsid w:val="009B5138"/>
    <w:rsid w:val="009B5144"/>
    <w:rsid w:val="009C09B0"/>
    <w:rsid w:val="009C2A1D"/>
    <w:rsid w:val="009C7333"/>
    <w:rsid w:val="009E4409"/>
    <w:rsid w:val="009F4CAF"/>
    <w:rsid w:val="00A038A1"/>
    <w:rsid w:val="00A0465C"/>
    <w:rsid w:val="00A270A9"/>
    <w:rsid w:val="00A315CB"/>
    <w:rsid w:val="00A3404E"/>
    <w:rsid w:val="00A47A33"/>
    <w:rsid w:val="00A86F1F"/>
    <w:rsid w:val="00A956C0"/>
    <w:rsid w:val="00AD370E"/>
    <w:rsid w:val="00AF003F"/>
    <w:rsid w:val="00B13715"/>
    <w:rsid w:val="00B2687B"/>
    <w:rsid w:val="00B364F2"/>
    <w:rsid w:val="00B41856"/>
    <w:rsid w:val="00B5552C"/>
    <w:rsid w:val="00B6729F"/>
    <w:rsid w:val="00B85F0B"/>
    <w:rsid w:val="00B8666B"/>
    <w:rsid w:val="00BB3806"/>
    <w:rsid w:val="00BD7F10"/>
    <w:rsid w:val="00BE7D32"/>
    <w:rsid w:val="00BF009F"/>
    <w:rsid w:val="00C1211F"/>
    <w:rsid w:val="00C211D8"/>
    <w:rsid w:val="00C34397"/>
    <w:rsid w:val="00C43AD9"/>
    <w:rsid w:val="00C517D4"/>
    <w:rsid w:val="00C64381"/>
    <w:rsid w:val="00C661B1"/>
    <w:rsid w:val="00C71B87"/>
    <w:rsid w:val="00CA32CF"/>
    <w:rsid w:val="00CD1E72"/>
    <w:rsid w:val="00CD6444"/>
    <w:rsid w:val="00CE1FA3"/>
    <w:rsid w:val="00D04925"/>
    <w:rsid w:val="00D218C6"/>
    <w:rsid w:val="00D564E9"/>
    <w:rsid w:val="00D90F7E"/>
    <w:rsid w:val="00DA109F"/>
    <w:rsid w:val="00DA4FF5"/>
    <w:rsid w:val="00DB3E17"/>
    <w:rsid w:val="00DC77BE"/>
    <w:rsid w:val="00DE0AF7"/>
    <w:rsid w:val="00DE551E"/>
    <w:rsid w:val="00DF529D"/>
    <w:rsid w:val="00E026E2"/>
    <w:rsid w:val="00E03A28"/>
    <w:rsid w:val="00E05BA1"/>
    <w:rsid w:val="00E06399"/>
    <w:rsid w:val="00E14939"/>
    <w:rsid w:val="00E23957"/>
    <w:rsid w:val="00E26977"/>
    <w:rsid w:val="00E3466D"/>
    <w:rsid w:val="00E563C5"/>
    <w:rsid w:val="00E67040"/>
    <w:rsid w:val="00E72252"/>
    <w:rsid w:val="00E92492"/>
    <w:rsid w:val="00EA4C14"/>
    <w:rsid w:val="00EA5A16"/>
    <w:rsid w:val="00EB7503"/>
    <w:rsid w:val="00ED5AC6"/>
    <w:rsid w:val="00ED7C43"/>
    <w:rsid w:val="00EE559C"/>
    <w:rsid w:val="00EF34D9"/>
    <w:rsid w:val="00EF6F53"/>
    <w:rsid w:val="00F05D98"/>
    <w:rsid w:val="00F17D01"/>
    <w:rsid w:val="00F21C46"/>
    <w:rsid w:val="00F30152"/>
    <w:rsid w:val="00F319F7"/>
    <w:rsid w:val="00F327B5"/>
    <w:rsid w:val="00F51436"/>
    <w:rsid w:val="00F63CB8"/>
    <w:rsid w:val="00F6417E"/>
    <w:rsid w:val="00F95CF8"/>
    <w:rsid w:val="00FB614E"/>
    <w:rsid w:val="00FC676E"/>
    <w:rsid w:val="00FE7458"/>
    <w:rsid w:val="00FF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ACB"/>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semiHidden/>
    <w:unhideWhenUsed/>
    <w:rsid w:val="00227ACB"/>
    <w:rPr>
      <w:color w:val="0000FF"/>
      <w:u w:val="single"/>
    </w:rPr>
  </w:style>
  <w:style w:type="paragraph" w:styleId="ListParagraph">
    <w:name w:val="List Paragraph"/>
    <w:basedOn w:val="Normal"/>
    <w:uiPriority w:val="34"/>
    <w:qFormat/>
    <w:rsid w:val="00761454"/>
    <w:pPr>
      <w:ind w:left="720"/>
      <w:contextualSpacing/>
    </w:pPr>
  </w:style>
  <w:style w:type="paragraph" w:styleId="Header">
    <w:name w:val="header"/>
    <w:basedOn w:val="Normal"/>
    <w:link w:val="HeaderChar"/>
    <w:uiPriority w:val="99"/>
    <w:unhideWhenUsed/>
    <w:rsid w:val="00CD6444"/>
    <w:pPr>
      <w:tabs>
        <w:tab w:val="center" w:pos="4680"/>
        <w:tab w:val="right" w:pos="9360"/>
      </w:tabs>
      <w:spacing w:before="0"/>
    </w:pPr>
  </w:style>
  <w:style w:type="character" w:customStyle="1" w:styleId="HeaderChar">
    <w:name w:val="Header Char"/>
    <w:basedOn w:val="DefaultParagraphFont"/>
    <w:link w:val="Header"/>
    <w:uiPriority w:val="99"/>
    <w:rsid w:val="00CD6444"/>
  </w:style>
  <w:style w:type="paragraph" w:styleId="Footer">
    <w:name w:val="footer"/>
    <w:basedOn w:val="Normal"/>
    <w:link w:val="FooterChar"/>
    <w:uiPriority w:val="99"/>
    <w:unhideWhenUsed/>
    <w:rsid w:val="00CD6444"/>
    <w:pPr>
      <w:tabs>
        <w:tab w:val="center" w:pos="4680"/>
        <w:tab w:val="right" w:pos="9360"/>
      </w:tabs>
      <w:spacing w:before="0"/>
    </w:pPr>
  </w:style>
  <w:style w:type="character" w:customStyle="1" w:styleId="FooterChar">
    <w:name w:val="Footer Char"/>
    <w:basedOn w:val="DefaultParagraphFont"/>
    <w:link w:val="Footer"/>
    <w:uiPriority w:val="99"/>
    <w:rsid w:val="00CD6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ACB"/>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semiHidden/>
    <w:unhideWhenUsed/>
    <w:rsid w:val="00227ACB"/>
    <w:rPr>
      <w:color w:val="0000FF"/>
      <w:u w:val="single"/>
    </w:rPr>
  </w:style>
  <w:style w:type="paragraph" w:styleId="ListParagraph">
    <w:name w:val="List Paragraph"/>
    <w:basedOn w:val="Normal"/>
    <w:uiPriority w:val="34"/>
    <w:qFormat/>
    <w:rsid w:val="00761454"/>
    <w:pPr>
      <w:ind w:left="720"/>
      <w:contextualSpacing/>
    </w:pPr>
  </w:style>
  <w:style w:type="paragraph" w:styleId="Header">
    <w:name w:val="header"/>
    <w:basedOn w:val="Normal"/>
    <w:link w:val="HeaderChar"/>
    <w:uiPriority w:val="99"/>
    <w:unhideWhenUsed/>
    <w:rsid w:val="00CD6444"/>
    <w:pPr>
      <w:tabs>
        <w:tab w:val="center" w:pos="4680"/>
        <w:tab w:val="right" w:pos="9360"/>
      </w:tabs>
      <w:spacing w:before="0"/>
    </w:pPr>
  </w:style>
  <w:style w:type="character" w:customStyle="1" w:styleId="HeaderChar">
    <w:name w:val="Header Char"/>
    <w:basedOn w:val="DefaultParagraphFont"/>
    <w:link w:val="Header"/>
    <w:uiPriority w:val="99"/>
    <w:rsid w:val="00CD6444"/>
  </w:style>
  <w:style w:type="paragraph" w:styleId="Footer">
    <w:name w:val="footer"/>
    <w:basedOn w:val="Normal"/>
    <w:link w:val="FooterChar"/>
    <w:uiPriority w:val="99"/>
    <w:unhideWhenUsed/>
    <w:rsid w:val="00CD6444"/>
    <w:pPr>
      <w:tabs>
        <w:tab w:val="center" w:pos="4680"/>
        <w:tab w:val="right" w:pos="9360"/>
      </w:tabs>
      <w:spacing w:before="0"/>
    </w:pPr>
  </w:style>
  <w:style w:type="character" w:customStyle="1" w:styleId="FooterChar">
    <w:name w:val="Footer Char"/>
    <w:basedOn w:val="DefaultParagraphFont"/>
    <w:link w:val="Footer"/>
    <w:uiPriority w:val="99"/>
    <w:rsid w:val="00CD6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798">
      <w:bodyDiv w:val="1"/>
      <w:marLeft w:val="0"/>
      <w:marRight w:val="0"/>
      <w:marTop w:val="0"/>
      <w:marBottom w:val="0"/>
      <w:divBdr>
        <w:top w:val="none" w:sz="0" w:space="0" w:color="auto"/>
        <w:left w:val="none" w:sz="0" w:space="0" w:color="auto"/>
        <w:bottom w:val="none" w:sz="0" w:space="0" w:color="auto"/>
        <w:right w:val="none" w:sz="0" w:space="0" w:color="auto"/>
      </w:divBdr>
      <w:divsChild>
        <w:div w:id="457799485">
          <w:marLeft w:val="0"/>
          <w:marRight w:val="0"/>
          <w:marTop w:val="0"/>
          <w:marBottom w:val="0"/>
          <w:divBdr>
            <w:top w:val="none" w:sz="0" w:space="0" w:color="auto"/>
            <w:left w:val="none" w:sz="0" w:space="0" w:color="auto"/>
            <w:bottom w:val="none" w:sz="0" w:space="0" w:color="auto"/>
            <w:right w:val="none" w:sz="0" w:space="0" w:color="auto"/>
          </w:divBdr>
          <w:divsChild>
            <w:div w:id="1660380464">
              <w:marLeft w:val="0"/>
              <w:marRight w:val="0"/>
              <w:marTop w:val="0"/>
              <w:marBottom w:val="0"/>
              <w:divBdr>
                <w:top w:val="single" w:sz="12" w:space="0" w:color="F89B1A"/>
                <w:left w:val="single" w:sz="6" w:space="0" w:color="C8D4DB"/>
                <w:bottom w:val="none" w:sz="0" w:space="0" w:color="auto"/>
                <w:right w:val="single" w:sz="6" w:space="0" w:color="C8D4DB"/>
              </w:divBdr>
              <w:divsChild>
                <w:div w:id="1391460915">
                  <w:marLeft w:val="0"/>
                  <w:marRight w:val="0"/>
                  <w:marTop w:val="0"/>
                  <w:marBottom w:val="0"/>
                  <w:divBdr>
                    <w:top w:val="none" w:sz="0" w:space="0" w:color="auto"/>
                    <w:left w:val="none" w:sz="0" w:space="0" w:color="auto"/>
                    <w:bottom w:val="none" w:sz="0" w:space="0" w:color="auto"/>
                    <w:right w:val="none" w:sz="0" w:space="0" w:color="auto"/>
                  </w:divBdr>
                  <w:divsChild>
                    <w:div w:id="1198276978">
                      <w:marLeft w:val="0"/>
                      <w:marRight w:val="0"/>
                      <w:marTop w:val="0"/>
                      <w:marBottom w:val="0"/>
                      <w:divBdr>
                        <w:top w:val="none" w:sz="0" w:space="0" w:color="auto"/>
                        <w:left w:val="none" w:sz="0" w:space="0" w:color="auto"/>
                        <w:bottom w:val="none" w:sz="0" w:space="0" w:color="auto"/>
                        <w:right w:val="none" w:sz="0" w:space="0" w:color="auto"/>
                      </w:divBdr>
                      <w:divsChild>
                        <w:div w:id="511922471">
                          <w:marLeft w:val="0"/>
                          <w:marRight w:val="225"/>
                          <w:marTop w:val="0"/>
                          <w:marBottom w:val="0"/>
                          <w:divBdr>
                            <w:top w:val="none" w:sz="0" w:space="0" w:color="auto"/>
                            <w:left w:val="none" w:sz="0" w:space="0" w:color="auto"/>
                            <w:bottom w:val="none" w:sz="0" w:space="0" w:color="auto"/>
                            <w:right w:val="none" w:sz="0" w:space="0" w:color="auto"/>
                          </w:divBdr>
                          <w:divsChild>
                            <w:div w:id="1893423538">
                              <w:marLeft w:val="0"/>
                              <w:marRight w:val="0"/>
                              <w:marTop w:val="0"/>
                              <w:marBottom w:val="0"/>
                              <w:divBdr>
                                <w:top w:val="none" w:sz="0" w:space="0" w:color="auto"/>
                                <w:left w:val="none" w:sz="0" w:space="0" w:color="auto"/>
                                <w:bottom w:val="none" w:sz="0" w:space="0" w:color="auto"/>
                                <w:right w:val="none" w:sz="0" w:space="0" w:color="auto"/>
                              </w:divBdr>
                              <w:divsChild>
                                <w:div w:id="527958439">
                                  <w:marLeft w:val="0"/>
                                  <w:marRight w:val="0"/>
                                  <w:marTop w:val="0"/>
                                  <w:marBottom w:val="0"/>
                                  <w:divBdr>
                                    <w:top w:val="none" w:sz="0" w:space="0" w:color="auto"/>
                                    <w:left w:val="none" w:sz="0" w:space="0" w:color="auto"/>
                                    <w:bottom w:val="none" w:sz="0" w:space="0" w:color="auto"/>
                                    <w:right w:val="none" w:sz="0" w:space="0" w:color="auto"/>
                                  </w:divBdr>
                                  <w:divsChild>
                                    <w:div w:id="5579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4203">
                          <w:marLeft w:val="0"/>
                          <w:marRight w:val="0"/>
                          <w:marTop w:val="150"/>
                          <w:marBottom w:val="0"/>
                          <w:divBdr>
                            <w:top w:val="none" w:sz="0" w:space="0" w:color="auto"/>
                            <w:left w:val="none" w:sz="0" w:space="0" w:color="auto"/>
                            <w:bottom w:val="none" w:sz="0" w:space="0" w:color="auto"/>
                            <w:right w:val="none" w:sz="0" w:space="0" w:color="auto"/>
                          </w:divBdr>
                          <w:divsChild>
                            <w:div w:id="766385400">
                              <w:marLeft w:val="0"/>
                              <w:marRight w:val="0"/>
                              <w:marTop w:val="0"/>
                              <w:marBottom w:val="0"/>
                              <w:divBdr>
                                <w:top w:val="single" w:sz="2" w:space="0" w:color="BDC8D5"/>
                                <w:left w:val="single" w:sz="2" w:space="0" w:color="BDC8D5"/>
                                <w:bottom w:val="single" w:sz="2" w:space="8" w:color="BDC8D5"/>
                                <w:right w:val="single" w:sz="2" w:space="0" w:color="BDC8D5"/>
                              </w:divBdr>
                              <w:divsChild>
                                <w:div w:id="19761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4819-D6A7-4E79-A5D1-ABBF2393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2023-02-14T09:42:00Z</cp:lastPrinted>
  <dcterms:created xsi:type="dcterms:W3CDTF">2023-02-22T01:10:00Z</dcterms:created>
  <dcterms:modified xsi:type="dcterms:W3CDTF">2023-02-22T01:10:00Z</dcterms:modified>
</cp:coreProperties>
</file>